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191" w:rsidRDefault="00C13191" w:rsidP="00C13191">
      <w:pPr>
        <w:shd w:val="clear" w:color="auto" w:fill="FFFFFF"/>
        <w:jc w:val="both"/>
        <w:rPr>
          <w:sz w:val="24"/>
          <w:szCs w:val="24"/>
        </w:rPr>
      </w:pPr>
      <w:bookmarkStart w:id="0" w:name="_GoBack"/>
      <w:bookmarkEnd w:id="0"/>
      <w:r w:rsidRPr="000D1DED">
        <w:rPr>
          <w:b/>
          <w:color w:val="252525"/>
          <w:sz w:val="24"/>
          <w:szCs w:val="24"/>
        </w:rPr>
        <w:t xml:space="preserve">Календарный учебный график </w:t>
      </w:r>
      <w:r w:rsidRPr="000D1DED">
        <w:rPr>
          <w:b/>
          <w:sz w:val="24"/>
          <w:szCs w:val="24"/>
        </w:rPr>
        <w:t xml:space="preserve">для учащихся </w:t>
      </w:r>
      <w:r>
        <w:rPr>
          <w:b/>
          <w:sz w:val="24"/>
          <w:szCs w:val="24"/>
        </w:rPr>
        <w:t>10-11</w:t>
      </w:r>
      <w:r w:rsidRPr="000D1DED">
        <w:rPr>
          <w:b/>
          <w:sz w:val="24"/>
          <w:szCs w:val="24"/>
        </w:rPr>
        <w:t xml:space="preserve"> классов</w:t>
      </w:r>
      <w:r w:rsidRPr="000D1DED">
        <w:rPr>
          <w:sz w:val="24"/>
          <w:szCs w:val="24"/>
        </w:rPr>
        <w:t xml:space="preserve">  МАОУ СОШ № 17 города Липецка, осваивающих основную образовательную программу основного общего образования в соответствии с ФГОС </w:t>
      </w:r>
      <w:r>
        <w:rPr>
          <w:sz w:val="24"/>
          <w:szCs w:val="24"/>
        </w:rPr>
        <w:t>С</w:t>
      </w:r>
      <w:r w:rsidRPr="000D1DED">
        <w:rPr>
          <w:sz w:val="24"/>
          <w:szCs w:val="24"/>
        </w:rPr>
        <w:t xml:space="preserve">ОО, утвержденным приказом МОиН РФ </w:t>
      </w:r>
      <w:r w:rsidRPr="001E291C">
        <w:rPr>
          <w:rStyle w:val="af0"/>
          <w:rFonts w:ascii="Montserrat" w:hAnsi="Montserrat"/>
          <w:b w:val="0"/>
          <w:sz w:val="24"/>
          <w:szCs w:val="24"/>
          <w:shd w:val="clear" w:color="auto" w:fill="FFFFFF"/>
        </w:rPr>
        <w:t>12.08.2022 № 732</w:t>
      </w:r>
      <w:r w:rsidRPr="000D1DED">
        <w:rPr>
          <w:sz w:val="24"/>
          <w:szCs w:val="24"/>
        </w:rPr>
        <w:t>, ФОП, утвержденной Приказ Минпросвещения от 18.15.2023 № 37</w:t>
      </w:r>
      <w:r>
        <w:rPr>
          <w:sz w:val="24"/>
          <w:szCs w:val="24"/>
        </w:rPr>
        <w:t>1</w:t>
      </w:r>
      <w:r w:rsidRPr="000D1DED">
        <w:rPr>
          <w:sz w:val="24"/>
          <w:szCs w:val="24"/>
        </w:rPr>
        <w:t xml:space="preserve"> на 2023-2024 учебный год.</w:t>
      </w:r>
    </w:p>
    <w:p w:rsidR="00C13191" w:rsidRPr="000D1DED" w:rsidRDefault="00C13191" w:rsidP="00C13191">
      <w:pPr>
        <w:shd w:val="clear" w:color="auto" w:fill="FFFFFF"/>
        <w:jc w:val="both"/>
        <w:rPr>
          <w:sz w:val="24"/>
          <w:szCs w:val="24"/>
        </w:rPr>
      </w:pPr>
    </w:p>
    <w:tbl>
      <w:tblPr>
        <w:tblStyle w:val="17"/>
        <w:tblW w:w="9639" w:type="dxa"/>
        <w:tblInd w:w="392" w:type="dxa"/>
        <w:tblLook w:val="04A0" w:firstRow="1" w:lastRow="0" w:firstColumn="1" w:lastColumn="0" w:noHBand="0" w:noVBand="1"/>
      </w:tblPr>
      <w:tblGrid>
        <w:gridCol w:w="4111"/>
        <w:gridCol w:w="5528"/>
      </w:tblGrid>
      <w:tr w:rsidR="00C13191" w:rsidRPr="00772F53" w:rsidTr="00230FFB">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3191" w:rsidRPr="001E291C" w:rsidRDefault="00C13191" w:rsidP="00230FFB">
            <w:pPr>
              <w:rPr>
                <w:rFonts w:ascii="Times New Roman" w:hAnsi="Times New Roman"/>
                <w:b/>
                <w:sz w:val="24"/>
                <w:szCs w:val="24"/>
              </w:rPr>
            </w:pPr>
            <w:r w:rsidRPr="001E291C">
              <w:rPr>
                <w:rFonts w:ascii="Times New Roman" w:hAnsi="Times New Roman"/>
                <w:b/>
                <w:sz w:val="24"/>
                <w:szCs w:val="24"/>
              </w:rPr>
              <w:t>Начало учебного года</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3191" w:rsidRPr="001E291C" w:rsidRDefault="00C13191" w:rsidP="00230FFB">
            <w:pPr>
              <w:rPr>
                <w:rFonts w:ascii="Times New Roman" w:hAnsi="Times New Roman"/>
                <w:b/>
                <w:sz w:val="24"/>
                <w:szCs w:val="24"/>
              </w:rPr>
            </w:pPr>
            <w:r w:rsidRPr="001E291C">
              <w:rPr>
                <w:rFonts w:ascii="Times New Roman" w:hAnsi="Times New Roman"/>
                <w:sz w:val="24"/>
                <w:szCs w:val="24"/>
              </w:rPr>
              <w:t>01.09.2023</w:t>
            </w:r>
          </w:p>
        </w:tc>
      </w:tr>
      <w:tr w:rsidR="00C13191" w:rsidRPr="000D1DED" w:rsidTr="00230FFB">
        <w:trPr>
          <w:trHeight w:val="441"/>
        </w:trPr>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3191" w:rsidRPr="001E291C" w:rsidRDefault="00C13191" w:rsidP="00230FFB">
            <w:pPr>
              <w:rPr>
                <w:rFonts w:ascii="Times New Roman" w:hAnsi="Times New Roman"/>
                <w:b/>
                <w:sz w:val="24"/>
                <w:szCs w:val="24"/>
              </w:rPr>
            </w:pPr>
            <w:r w:rsidRPr="001E291C">
              <w:rPr>
                <w:rFonts w:ascii="Times New Roman" w:hAnsi="Times New Roman"/>
                <w:b/>
                <w:sz w:val="24"/>
                <w:szCs w:val="24"/>
              </w:rPr>
              <w:t>Окончание учебного года</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3191" w:rsidRPr="001E291C" w:rsidRDefault="00C13191" w:rsidP="00230FFB">
            <w:pPr>
              <w:tabs>
                <w:tab w:val="left" w:pos="3270"/>
              </w:tabs>
              <w:rPr>
                <w:rFonts w:ascii="Times New Roman" w:hAnsi="Times New Roman"/>
                <w:sz w:val="24"/>
                <w:szCs w:val="24"/>
              </w:rPr>
            </w:pPr>
            <w:r w:rsidRPr="001E291C">
              <w:rPr>
                <w:rFonts w:ascii="Times New Roman" w:hAnsi="Times New Roman"/>
                <w:sz w:val="24"/>
                <w:szCs w:val="24"/>
              </w:rPr>
              <w:t>10 классы-28.05.2024 ( без учета   сроков проведения учебных сборов)</w:t>
            </w:r>
          </w:p>
          <w:p w:rsidR="00C13191" w:rsidRPr="001E291C" w:rsidRDefault="00C13191" w:rsidP="00230FFB">
            <w:pPr>
              <w:tabs>
                <w:tab w:val="left" w:pos="3270"/>
              </w:tabs>
              <w:rPr>
                <w:rFonts w:ascii="Times New Roman" w:hAnsi="Times New Roman"/>
                <w:sz w:val="24"/>
                <w:szCs w:val="24"/>
              </w:rPr>
            </w:pPr>
            <w:r w:rsidRPr="001E291C">
              <w:rPr>
                <w:rFonts w:ascii="Times New Roman" w:hAnsi="Times New Roman"/>
                <w:sz w:val="24"/>
                <w:szCs w:val="24"/>
              </w:rPr>
              <w:t>Окончание учебного года для учащихся 11  классов определяется графиком проведения государственной итоговой аттестации</w:t>
            </w:r>
          </w:p>
          <w:p w:rsidR="00C13191" w:rsidRPr="001E291C" w:rsidRDefault="00C13191" w:rsidP="00230FFB">
            <w:pPr>
              <w:tabs>
                <w:tab w:val="left" w:pos="3270"/>
              </w:tabs>
              <w:rPr>
                <w:rFonts w:ascii="Times New Roman" w:hAnsi="Times New Roman"/>
                <w:i/>
                <w:sz w:val="24"/>
                <w:szCs w:val="24"/>
              </w:rPr>
            </w:pPr>
          </w:p>
        </w:tc>
      </w:tr>
      <w:tr w:rsidR="00C13191" w:rsidRPr="00772F53" w:rsidTr="00230FFB">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3191" w:rsidRPr="001E291C" w:rsidRDefault="00C13191" w:rsidP="00230FFB">
            <w:pPr>
              <w:rPr>
                <w:rFonts w:ascii="Times New Roman" w:hAnsi="Times New Roman"/>
                <w:b/>
                <w:sz w:val="24"/>
                <w:szCs w:val="24"/>
              </w:rPr>
            </w:pPr>
            <w:r w:rsidRPr="001E291C">
              <w:rPr>
                <w:rFonts w:ascii="Times New Roman" w:hAnsi="Times New Roman"/>
                <w:b/>
                <w:sz w:val="24"/>
                <w:szCs w:val="24"/>
              </w:rPr>
              <w:t>Продолжительность учебного года</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3191" w:rsidRPr="001E291C" w:rsidRDefault="00C13191" w:rsidP="00230FFB">
            <w:pPr>
              <w:tabs>
                <w:tab w:val="left" w:pos="3270"/>
              </w:tabs>
              <w:rPr>
                <w:rFonts w:ascii="Times New Roman" w:hAnsi="Times New Roman"/>
                <w:i/>
                <w:sz w:val="24"/>
                <w:szCs w:val="24"/>
              </w:rPr>
            </w:pPr>
            <w:r w:rsidRPr="001E291C">
              <w:rPr>
                <w:rFonts w:ascii="Times New Roman" w:hAnsi="Times New Roman"/>
                <w:sz w:val="24"/>
                <w:szCs w:val="24"/>
              </w:rPr>
              <w:t>34 недели; 170 дней</w:t>
            </w:r>
          </w:p>
        </w:tc>
      </w:tr>
      <w:tr w:rsidR="00C13191" w:rsidRPr="000D1DED" w:rsidTr="00230FFB">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3191" w:rsidRPr="001E291C" w:rsidRDefault="00C13191" w:rsidP="00230FFB">
            <w:pPr>
              <w:rPr>
                <w:rFonts w:ascii="Times New Roman" w:hAnsi="Times New Roman"/>
                <w:b/>
                <w:sz w:val="24"/>
                <w:szCs w:val="24"/>
              </w:rPr>
            </w:pPr>
            <w:r w:rsidRPr="001E291C">
              <w:rPr>
                <w:rFonts w:ascii="Times New Roman" w:hAnsi="Times New Roman"/>
                <w:b/>
                <w:sz w:val="24"/>
                <w:szCs w:val="24"/>
              </w:rPr>
              <w:t>Продолжительность триместров</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3191" w:rsidRPr="001E291C" w:rsidRDefault="00C13191" w:rsidP="00230FFB">
            <w:pPr>
              <w:tabs>
                <w:tab w:val="left" w:pos="3270"/>
              </w:tabs>
              <w:rPr>
                <w:rFonts w:ascii="Times New Roman" w:eastAsia="Times New Roman" w:hAnsi="Times New Roman"/>
                <w:sz w:val="24"/>
                <w:szCs w:val="24"/>
                <w:lang w:eastAsia="ru-RU"/>
              </w:rPr>
            </w:pPr>
            <w:r w:rsidRPr="001E291C">
              <w:rPr>
                <w:rFonts w:ascii="Times New Roman" w:eastAsia="Times New Roman" w:hAnsi="Times New Roman"/>
                <w:b/>
                <w:bCs/>
                <w:sz w:val="24"/>
                <w:szCs w:val="24"/>
                <w:lang w:eastAsia="ru-RU"/>
              </w:rPr>
              <w:t>1 четверть -</w:t>
            </w:r>
            <w:r w:rsidRPr="001E291C">
              <w:rPr>
                <w:rFonts w:ascii="Times New Roman" w:eastAsia="Times New Roman" w:hAnsi="Times New Roman"/>
                <w:sz w:val="24"/>
                <w:szCs w:val="24"/>
                <w:lang w:eastAsia="ru-RU"/>
              </w:rPr>
              <w:t>8 недель - с 01.09.2023 по 27.10.2023</w:t>
            </w:r>
          </w:p>
          <w:p w:rsidR="00C13191" w:rsidRPr="001E291C" w:rsidRDefault="00C13191" w:rsidP="00230FFB">
            <w:pPr>
              <w:tabs>
                <w:tab w:val="left" w:pos="3270"/>
              </w:tabs>
              <w:rPr>
                <w:rFonts w:ascii="Times New Roman" w:eastAsia="Times New Roman" w:hAnsi="Times New Roman"/>
                <w:sz w:val="24"/>
                <w:szCs w:val="24"/>
                <w:lang w:eastAsia="ru-RU"/>
              </w:rPr>
            </w:pPr>
            <w:r w:rsidRPr="001E291C">
              <w:rPr>
                <w:rFonts w:ascii="Times New Roman" w:eastAsia="Times New Roman" w:hAnsi="Times New Roman"/>
                <w:b/>
                <w:bCs/>
                <w:sz w:val="24"/>
                <w:szCs w:val="24"/>
                <w:lang w:eastAsia="ru-RU"/>
              </w:rPr>
              <w:t>2 четверть -</w:t>
            </w:r>
            <w:r w:rsidRPr="001E291C">
              <w:rPr>
                <w:rFonts w:ascii="Times New Roman" w:eastAsia="Times New Roman" w:hAnsi="Times New Roman"/>
                <w:sz w:val="24"/>
                <w:szCs w:val="24"/>
                <w:lang w:eastAsia="ru-RU"/>
              </w:rPr>
              <w:t>8 недель - с 06.11.2023 по 29.12.2023</w:t>
            </w:r>
          </w:p>
          <w:p w:rsidR="00C13191" w:rsidRPr="001E291C" w:rsidRDefault="00C13191" w:rsidP="00230FFB">
            <w:pPr>
              <w:tabs>
                <w:tab w:val="left" w:pos="3270"/>
              </w:tabs>
              <w:rPr>
                <w:rFonts w:ascii="Times New Roman" w:eastAsia="Times New Roman" w:hAnsi="Times New Roman"/>
                <w:sz w:val="24"/>
                <w:szCs w:val="24"/>
                <w:lang w:eastAsia="ru-RU"/>
              </w:rPr>
            </w:pPr>
            <w:r w:rsidRPr="001E291C">
              <w:rPr>
                <w:rFonts w:ascii="Times New Roman" w:eastAsia="Times New Roman" w:hAnsi="Times New Roman"/>
                <w:b/>
                <w:bCs/>
                <w:sz w:val="24"/>
                <w:szCs w:val="24"/>
                <w:lang w:eastAsia="ru-RU"/>
              </w:rPr>
              <w:t>3 четверть -</w:t>
            </w:r>
            <w:r w:rsidRPr="001E291C">
              <w:rPr>
                <w:rFonts w:ascii="Times New Roman" w:eastAsia="Times New Roman" w:hAnsi="Times New Roman"/>
                <w:sz w:val="24"/>
                <w:szCs w:val="24"/>
                <w:lang w:eastAsia="ru-RU"/>
              </w:rPr>
              <w:t>11недель - с 09.01.2024 по 22.03.2024</w:t>
            </w:r>
          </w:p>
          <w:p w:rsidR="00C13191" w:rsidRPr="001E291C" w:rsidRDefault="00C13191" w:rsidP="00230FFB">
            <w:pPr>
              <w:tabs>
                <w:tab w:val="left" w:pos="3270"/>
              </w:tabs>
              <w:rPr>
                <w:rFonts w:ascii="Times New Roman" w:eastAsia="Times New Roman" w:hAnsi="Times New Roman"/>
                <w:sz w:val="24"/>
                <w:szCs w:val="24"/>
                <w:lang w:eastAsia="ru-RU"/>
              </w:rPr>
            </w:pPr>
            <w:r w:rsidRPr="001E291C">
              <w:rPr>
                <w:rFonts w:ascii="Times New Roman" w:eastAsia="Times New Roman" w:hAnsi="Times New Roman"/>
                <w:b/>
                <w:bCs/>
                <w:sz w:val="24"/>
                <w:szCs w:val="24"/>
                <w:lang w:eastAsia="ru-RU"/>
              </w:rPr>
              <w:t>4 четверть -</w:t>
            </w:r>
            <w:r w:rsidRPr="001E291C">
              <w:rPr>
                <w:rFonts w:ascii="Times New Roman" w:eastAsia="Times New Roman" w:hAnsi="Times New Roman"/>
                <w:sz w:val="24"/>
                <w:szCs w:val="24"/>
                <w:lang w:eastAsia="ru-RU"/>
              </w:rPr>
              <w:t>7 недель - с 01.04.2024 по 28.05.2024</w:t>
            </w:r>
          </w:p>
        </w:tc>
      </w:tr>
      <w:tr w:rsidR="00C13191" w:rsidRPr="000D1DED" w:rsidTr="00230FFB">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3191" w:rsidRPr="001E291C" w:rsidRDefault="00C13191" w:rsidP="00230FFB">
            <w:pPr>
              <w:rPr>
                <w:rFonts w:ascii="Times New Roman" w:hAnsi="Times New Roman"/>
                <w:b/>
                <w:sz w:val="24"/>
                <w:szCs w:val="24"/>
              </w:rPr>
            </w:pPr>
            <w:r w:rsidRPr="001E291C">
              <w:rPr>
                <w:rFonts w:ascii="Times New Roman" w:hAnsi="Times New Roman"/>
                <w:b/>
                <w:sz w:val="24"/>
                <w:szCs w:val="24"/>
              </w:rPr>
              <w:t>Сроки и продолжительность каникул</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3191" w:rsidRPr="001E291C" w:rsidRDefault="00C13191" w:rsidP="00230FFB">
            <w:pPr>
              <w:tabs>
                <w:tab w:val="left" w:pos="3270"/>
              </w:tabs>
              <w:rPr>
                <w:rFonts w:ascii="Times New Roman" w:eastAsia="Times New Roman" w:hAnsi="Times New Roman"/>
                <w:b/>
                <w:sz w:val="24"/>
                <w:szCs w:val="24"/>
              </w:rPr>
            </w:pPr>
            <w:r w:rsidRPr="001E291C">
              <w:rPr>
                <w:rFonts w:ascii="Times New Roman" w:eastAsia="Times New Roman" w:hAnsi="Times New Roman"/>
                <w:b/>
                <w:sz w:val="24"/>
                <w:szCs w:val="24"/>
              </w:rPr>
              <w:t>Осенние каникулы</w:t>
            </w:r>
          </w:p>
          <w:p w:rsidR="00C13191" w:rsidRPr="001E291C" w:rsidRDefault="00C13191" w:rsidP="00230FFB">
            <w:pPr>
              <w:tabs>
                <w:tab w:val="left" w:pos="3270"/>
              </w:tabs>
              <w:rPr>
                <w:rFonts w:ascii="Times New Roman" w:eastAsia="Times New Roman" w:hAnsi="Times New Roman"/>
                <w:sz w:val="24"/>
                <w:szCs w:val="24"/>
              </w:rPr>
            </w:pPr>
            <w:r w:rsidRPr="001E291C">
              <w:rPr>
                <w:rFonts w:ascii="Times New Roman" w:eastAsia="Times New Roman" w:hAnsi="Times New Roman"/>
                <w:sz w:val="24"/>
                <w:szCs w:val="24"/>
              </w:rPr>
              <w:t xml:space="preserve">с 28 </w:t>
            </w:r>
            <w:r>
              <w:rPr>
                <w:rFonts w:ascii="Times New Roman" w:eastAsia="Times New Roman" w:hAnsi="Times New Roman"/>
                <w:sz w:val="24"/>
                <w:szCs w:val="24"/>
              </w:rPr>
              <w:t>октября</w:t>
            </w:r>
            <w:r w:rsidRPr="001E291C">
              <w:rPr>
                <w:rFonts w:ascii="Times New Roman" w:eastAsia="Times New Roman" w:hAnsi="Times New Roman"/>
                <w:sz w:val="24"/>
                <w:szCs w:val="24"/>
              </w:rPr>
              <w:t xml:space="preserve"> по 06 ноября 2023 г. (10 календарных дней).</w:t>
            </w:r>
          </w:p>
          <w:p w:rsidR="00C13191" w:rsidRPr="001E291C" w:rsidRDefault="00C13191" w:rsidP="00230FFB">
            <w:pPr>
              <w:tabs>
                <w:tab w:val="left" w:pos="3270"/>
              </w:tabs>
              <w:rPr>
                <w:rFonts w:ascii="Times New Roman" w:eastAsia="Times New Roman" w:hAnsi="Times New Roman"/>
                <w:b/>
                <w:sz w:val="24"/>
                <w:szCs w:val="24"/>
              </w:rPr>
            </w:pPr>
            <w:r w:rsidRPr="001E291C">
              <w:rPr>
                <w:rFonts w:ascii="Times New Roman" w:eastAsia="Times New Roman" w:hAnsi="Times New Roman"/>
                <w:b/>
                <w:sz w:val="24"/>
                <w:szCs w:val="24"/>
              </w:rPr>
              <w:t>Зимние каникулы</w:t>
            </w:r>
          </w:p>
          <w:p w:rsidR="00C13191" w:rsidRPr="001E291C" w:rsidRDefault="00C13191" w:rsidP="00230FFB">
            <w:pPr>
              <w:tabs>
                <w:tab w:val="left" w:pos="3270"/>
              </w:tabs>
              <w:rPr>
                <w:rFonts w:ascii="Times New Roman" w:eastAsia="Times New Roman" w:hAnsi="Times New Roman"/>
                <w:sz w:val="24"/>
                <w:szCs w:val="24"/>
              </w:rPr>
            </w:pPr>
            <w:r w:rsidRPr="001E291C">
              <w:rPr>
                <w:rFonts w:ascii="Times New Roman" w:eastAsia="Times New Roman" w:hAnsi="Times New Roman"/>
                <w:sz w:val="24"/>
                <w:szCs w:val="24"/>
              </w:rPr>
              <w:t>с 30 декабря 2023 по 8 января 2024 г. (10 календарных дней).</w:t>
            </w:r>
          </w:p>
          <w:p w:rsidR="00C13191" w:rsidRPr="001E291C" w:rsidRDefault="00C13191" w:rsidP="00230FFB">
            <w:pPr>
              <w:tabs>
                <w:tab w:val="left" w:pos="3270"/>
              </w:tabs>
              <w:rPr>
                <w:rFonts w:ascii="Times New Roman" w:eastAsia="Times New Roman" w:hAnsi="Times New Roman"/>
                <w:b/>
                <w:sz w:val="24"/>
                <w:szCs w:val="24"/>
              </w:rPr>
            </w:pPr>
            <w:r w:rsidRPr="001E291C">
              <w:rPr>
                <w:rFonts w:ascii="Times New Roman" w:eastAsia="Times New Roman" w:hAnsi="Times New Roman"/>
                <w:b/>
                <w:sz w:val="24"/>
                <w:szCs w:val="24"/>
              </w:rPr>
              <w:t>Весенние каникулы</w:t>
            </w:r>
          </w:p>
          <w:p w:rsidR="00C13191" w:rsidRPr="001E291C" w:rsidRDefault="00C13191" w:rsidP="00230FFB">
            <w:pPr>
              <w:tabs>
                <w:tab w:val="left" w:pos="3270"/>
              </w:tabs>
              <w:rPr>
                <w:rFonts w:ascii="Times New Roman" w:eastAsia="Times New Roman" w:hAnsi="Times New Roman"/>
                <w:sz w:val="24"/>
                <w:szCs w:val="24"/>
              </w:rPr>
            </w:pPr>
            <w:r w:rsidRPr="001E291C">
              <w:rPr>
                <w:rFonts w:ascii="Times New Roman" w:eastAsia="Times New Roman" w:hAnsi="Times New Roman"/>
                <w:sz w:val="24"/>
                <w:szCs w:val="24"/>
              </w:rPr>
              <w:t>с 23 марта по 31 марта 2024 г. (9 календарных дней).</w:t>
            </w:r>
          </w:p>
          <w:p w:rsidR="00C13191" w:rsidRPr="001E291C" w:rsidRDefault="00C13191" w:rsidP="00230FFB">
            <w:pPr>
              <w:tabs>
                <w:tab w:val="left" w:pos="3270"/>
              </w:tabs>
              <w:rPr>
                <w:rFonts w:ascii="Times New Roman" w:eastAsia="Times New Roman" w:hAnsi="Times New Roman"/>
                <w:b/>
                <w:sz w:val="24"/>
                <w:szCs w:val="24"/>
              </w:rPr>
            </w:pPr>
            <w:r w:rsidRPr="001E291C">
              <w:rPr>
                <w:rFonts w:ascii="Times New Roman" w:eastAsia="Times New Roman" w:hAnsi="Times New Roman"/>
                <w:b/>
                <w:sz w:val="24"/>
                <w:szCs w:val="24"/>
              </w:rPr>
              <w:t>Летние каникулы для 10 классов</w:t>
            </w:r>
          </w:p>
          <w:p w:rsidR="00C13191" w:rsidRPr="001E291C" w:rsidRDefault="00C13191" w:rsidP="00230FFB">
            <w:pPr>
              <w:tabs>
                <w:tab w:val="left" w:pos="3270"/>
              </w:tabs>
              <w:rPr>
                <w:rFonts w:ascii="Times New Roman" w:eastAsia="Times New Roman" w:hAnsi="Times New Roman"/>
                <w:sz w:val="24"/>
                <w:szCs w:val="24"/>
              </w:rPr>
            </w:pPr>
            <w:r w:rsidRPr="001E291C">
              <w:rPr>
                <w:rFonts w:ascii="Times New Roman" w:eastAsia="Times New Roman" w:hAnsi="Times New Roman"/>
                <w:sz w:val="24"/>
                <w:szCs w:val="24"/>
              </w:rPr>
              <w:t xml:space="preserve">с </w:t>
            </w:r>
            <w:r>
              <w:rPr>
                <w:rFonts w:ascii="Times New Roman" w:eastAsia="Times New Roman" w:hAnsi="Times New Roman"/>
                <w:sz w:val="24"/>
                <w:szCs w:val="24"/>
              </w:rPr>
              <w:t>29 мая</w:t>
            </w:r>
            <w:r w:rsidRPr="001E291C">
              <w:rPr>
                <w:rFonts w:ascii="Times New Roman" w:eastAsia="Times New Roman" w:hAnsi="Times New Roman"/>
                <w:sz w:val="24"/>
                <w:szCs w:val="24"/>
              </w:rPr>
              <w:t xml:space="preserve"> по 31 августа 2024 г. (9</w:t>
            </w:r>
            <w:r>
              <w:rPr>
                <w:rFonts w:ascii="Times New Roman" w:eastAsia="Times New Roman" w:hAnsi="Times New Roman"/>
                <w:sz w:val="24"/>
                <w:szCs w:val="24"/>
              </w:rPr>
              <w:t>5</w:t>
            </w:r>
            <w:r w:rsidRPr="001E291C">
              <w:rPr>
                <w:rFonts w:ascii="Times New Roman" w:eastAsia="Times New Roman" w:hAnsi="Times New Roman"/>
                <w:sz w:val="24"/>
                <w:szCs w:val="24"/>
              </w:rPr>
              <w:t xml:space="preserve"> календарных дня</w:t>
            </w:r>
            <w:r>
              <w:rPr>
                <w:rFonts w:ascii="Times New Roman" w:eastAsia="Times New Roman" w:hAnsi="Times New Roman"/>
                <w:sz w:val="24"/>
                <w:szCs w:val="24"/>
              </w:rPr>
              <w:t>, без учета проведения военных сборов</w:t>
            </w:r>
            <w:r w:rsidRPr="001E291C">
              <w:rPr>
                <w:rFonts w:ascii="Times New Roman" w:eastAsia="Times New Roman" w:hAnsi="Times New Roman"/>
                <w:sz w:val="24"/>
                <w:szCs w:val="24"/>
              </w:rPr>
              <w:t>).</w:t>
            </w:r>
          </w:p>
          <w:p w:rsidR="00C13191" w:rsidRPr="001E291C" w:rsidRDefault="00C13191" w:rsidP="00230FFB">
            <w:pPr>
              <w:tabs>
                <w:tab w:val="left" w:pos="3270"/>
              </w:tabs>
              <w:rPr>
                <w:rFonts w:ascii="Times New Roman" w:hAnsi="Times New Roman"/>
                <w:sz w:val="24"/>
                <w:szCs w:val="24"/>
              </w:rPr>
            </w:pPr>
          </w:p>
        </w:tc>
      </w:tr>
      <w:tr w:rsidR="00C13191" w:rsidRPr="00772F53" w:rsidTr="00230FFB">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3191" w:rsidRPr="001E291C" w:rsidRDefault="00C13191" w:rsidP="00230FFB">
            <w:pPr>
              <w:rPr>
                <w:rFonts w:ascii="Times New Roman" w:hAnsi="Times New Roman"/>
                <w:b/>
                <w:sz w:val="24"/>
                <w:szCs w:val="24"/>
              </w:rPr>
            </w:pPr>
            <w:r w:rsidRPr="001E291C">
              <w:rPr>
                <w:rFonts w:ascii="Times New Roman" w:hAnsi="Times New Roman"/>
                <w:b/>
                <w:sz w:val="24"/>
                <w:szCs w:val="24"/>
              </w:rPr>
              <w:t>Продолжительность рабочей недели</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3191" w:rsidRPr="001E291C" w:rsidRDefault="00C13191" w:rsidP="00230FFB">
            <w:pPr>
              <w:tabs>
                <w:tab w:val="left" w:pos="3270"/>
              </w:tabs>
              <w:rPr>
                <w:rFonts w:ascii="Times New Roman" w:hAnsi="Times New Roman"/>
                <w:sz w:val="24"/>
                <w:szCs w:val="24"/>
              </w:rPr>
            </w:pPr>
            <w:r w:rsidRPr="001E291C">
              <w:rPr>
                <w:rFonts w:ascii="Times New Roman" w:hAnsi="Times New Roman"/>
                <w:sz w:val="24"/>
                <w:szCs w:val="24"/>
              </w:rPr>
              <w:t>5 дней</w:t>
            </w:r>
          </w:p>
          <w:p w:rsidR="00C13191" w:rsidRPr="001E291C" w:rsidRDefault="00C13191" w:rsidP="00230FFB">
            <w:pPr>
              <w:tabs>
                <w:tab w:val="left" w:pos="3270"/>
              </w:tabs>
              <w:rPr>
                <w:rFonts w:ascii="Times New Roman" w:hAnsi="Times New Roman"/>
                <w:sz w:val="24"/>
                <w:szCs w:val="24"/>
              </w:rPr>
            </w:pPr>
          </w:p>
        </w:tc>
      </w:tr>
      <w:tr w:rsidR="00C13191" w:rsidRPr="00772F53" w:rsidTr="00230FFB">
        <w:trPr>
          <w:trHeight w:val="365"/>
        </w:trPr>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3191" w:rsidRPr="001E291C" w:rsidRDefault="00C13191" w:rsidP="00230FFB">
            <w:pPr>
              <w:rPr>
                <w:rFonts w:ascii="Times New Roman" w:hAnsi="Times New Roman"/>
                <w:b/>
                <w:sz w:val="24"/>
                <w:szCs w:val="24"/>
              </w:rPr>
            </w:pPr>
            <w:r w:rsidRPr="001E291C">
              <w:rPr>
                <w:rFonts w:ascii="Times New Roman" w:hAnsi="Times New Roman"/>
                <w:b/>
                <w:sz w:val="24"/>
                <w:szCs w:val="24"/>
              </w:rPr>
              <w:t>Сменность занятий</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3191" w:rsidRPr="001E291C" w:rsidRDefault="00C13191" w:rsidP="00230FFB">
            <w:pPr>
              <w:tabs>
                <w:tab w:val="left" w:pos="3719"/>
              </w:tabs>
              <w:ind w:right="-142"/>
              <w:rPr>
                <w:rFonts w:ascii="Times New Roman" w:hAnsi="Times New Roman"/>
                <w:sz w:val="24"/>
                <w:szCs w:val="24"/>
              </w:rPr>
            </w:pPr>
            <w:r w:rsidRPr="001E291C">
              <w:rPr>
                <w:rFonts w:ascii="Times New Roman" w:hAnsi="Times New Roman"/>
                <w:b/>
                <w:i/>
                <w:sz w:val="24"/>
                <w:szCs w:val="24"/>
              </w:rPr>
              <w:t xml:space="preserve">1 смена: </w:t>
            </w:r>
            <w:r w:rsidRPr="001E291C">
              <w:rPr>
                <w:rFonts w:ascii="Times New Roman" w:hAnsi="Times New Roman"/>
                <w:sz w:val="24"/>
                <w:szCs w:val="24"/>
              </w:rPr>
              <w:t xml:space="preserve">10-11 классы </w:t>
            </w:r>
          </w:p>
        </w:tc>
      </w:tr>
      <w:tr w:rsidR="00C13191" w:rsidRPr="000D1DED" w:rsidTr="00230FFB">
        <w:trPr>
          <w:trHeight w:val="365"/>
        </w:trPr>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3191" w:rsidRPr="001E291C" w:rsidRDefault="00C13191" w:rsidP="00230FFB">
            <w:pPr>
              <w:rPr>
                <w:rFonts w:ascii="Times New Roman" w:hAnsi="Times New Roman"/>
                <w:b/>
                <w:sz w:val="24"/>
                <w:szCs w:val="24"/>
              </w:rPr>
            </w:pPr>
            <w:r w:rsidRPr="001E291C">
              <w:rPr>
                <w:rFonts w:ascii="Times New Roman" w:hAnsi="Times New Roman"/>
                <w:b/>
                <w:sz w:val="24"/>
                <w:szCs w:val="24"/>
              </w:rPr>
              <w:t>Начало урочной деятельности</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3191" w:rsidRPr="001E291C" w:rsidRDefault="00C13191" w:rsidP="00230FFB">
            <w:pPr>
              <w:tabs>
                <w:tab w:val="left" w:pos="3719"/>
              </w:tabs>
              <w:ind w:right="-142"/>
              <w:rPr>
                <w:rFonts w:ascii="Times New Roman" w:hAnsi="Times New Roman"/>
                <w:b/>
                <w:i/>
                <w:sz w:val="24"/>
                <w:szCs w:val="24"/>
              </w:rPr>
            </w:pPr>
            <w:r w:rsidRPr="001E291C">
              <w:rPr>
                <w:rFonts w:ascii="Times New Roman" w:hAnsi="Times New Roman"/>
                <w:b/>
                <w:i/>
                <w:sz w:val="24"/>
                <w:szCs w:val="24"/>
              </w:rPr>
              <w:t>1 смена</w:t>
            </w:r>
            <w:r w:rsidRPr="001E291C">
              <w:rPr>
                <w:rFonts w:ascii="Times New Roman" w:hAnsi="Times New Roman"/>
                <w:i/>
                <w:sz w:val="24"/>
                <w:szCs w:val="24"/>
              </w:rPr>
              <w:t xml:space="preserve">  -  </w:t>
            </w:r>
            <w:r w:rsidRPr="001E291C">
              <w:rPr>
                <w:rFonts w:ascii="Times New Roman" w:hAnsi="Times New Roman"/>
                <w:sz w:val="24"/>
                <w:szCs w:val="24"/>
              </w:rPr>
              <w:t>в 8.00</w:t>
            </w:r>
          </w:p>
        </w:tc>
      </w:tr>
      <w:tr w:rsidR="00C13191" w:rsidRPr="00772F53" w:rsidTr="00230FFB">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3191" w:rsidRPr="001E291C" w:rsidRDefault="00C13191" w:rsidP="00230FFB">
            <w:pPr>
              <w:rPr>
                <w:rFonts w:ascii="Times New Roman" w:hAnsi="Times New Roman"/>
                <w:b/>
                <w:sz w:val="24"/>
                <w:szCs w:val="24"/>
              </w:rPr>
            </w:pPr>
            <w:r w:rsidRPr="001E291C">
              <w:rPr>
                <w:rFonts w:ascii="Times New Roman" w:hAnsi="Times New Roman"/>
                <w:b/>
                <w:sz w:val="24"/>
                <w:szCs w:val="24"/>
              </w:rPr>
              <w:t>Продолжительность урока</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3191" w:rsidRPr="001E291C" w:rsidRDefault="00C13191" w:rsidP="00230FFB">
            <w:pPr>
              <w:rPr>
                <w:rFonts w:ascii="Times New Roman" w:hAnsi="Times New Roman"/>
                <w:b/>
                <w:i/>
                <w:sz w:val="24"/>
                <w:szCs w:val="24"/>
              </w:rPr>
            </w:pPr>
            <w:r w:rsidRPr="001E291C">
              <w:rPr>
                <w:rFonts w:ascii="Times New Roman" w:hAnsi="Times New Roman"/>
                <w:sz w:val="24"/>
                <w:szCs w:val="24"/>
              </w:rPr>
              <w:t>40 мин</w:t>
            </w:r>
          </w:p>
        </w:tc>
      </w:tr>
      <w:tr w:rsidR="00C13191" w:rsidRPr="000D1DED" w:rsidTr="00230FFB">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3191" w:rsidRPr="001E291C" w:rsidRDefault="00C13191" w:rsidP="00230FFB">
            <w:pPr>
              <w:rPr>
                <w:rFonts w:ascii="Times New Roman" w:hAnsi="Times New Roman"/>
                <w:b/>
                <w:sz w:val="24"/>
                <w:szCs w:val="24"/>
              </w:rPr>
            </w:pPr>
            <w:r w:rsidRPr="001E291C">
              <w:rPr>
                <w:rFonts w:ascii="Times New Roman" w:hAnsi="Times New Roman"/>
                <w:b/>
                <w:sz w:val="24"/>
                <w:szCs w:val="24"/>
              </w:rPr>
              <w:t>Продолжительность перемен</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3191" w:rsidRPr="001E291C" w:rsidRDefault="00C13191" w:rsidP="00230FFB">
            <w:pPr>
              <w:rPr>
                <w:rFonts w:ascii="Times New Roman" w:hAnsi="Times New Roman"/>
                <w:sz w:val="24"/>
                <w:szCs w:val="24"/>
              </w:rPr>
            </w:pPr>
            <w:r w:rsidRPr="001E291C">
              <w:rPr>
                <w:rFonts w:ascii="Times New Roman" w:hAnsi="Times New Roman"/>
                <w:sz w:val="24"/>
                <w:szCs w:val="24"/>
              </w:rPr>
              <w:t xml:space="preserve">10 минут </w:t>
            </w:r>
          </w:p>
          <w:p w:rsidR="00C13191" w:rsidRPr="001E291C" w:rsidRDefault="00C13191" w:rsidP="00230FFB">
            <w:pPr>
              <w:rPr>
                <w:rFonts w:ascii="Times New Roman" w:hAnsi="Times New Roman"/>
                <w:sz w:val="24"/>
                <w:szCs w:val="24"/>
              </w:rPr>
            </w:pPr>
            <w:r w:rsidRPr="001E291C">
              <w:rPr>
                <w:rFonts w:ascii="Times New Roman" w:hAnsi="Times New Roman"/>
                <w:sz w:val="24"/>
                <w:szCs w:val="24"/>
              </w:rPr>
              <w:t>Большая перемена – 20 минут – после 2 и 3 уроков Продолжительность перемен между урочной и внеурочной деятельностью – не менее 20 минут</w:t>
            </w:r>
          </w:p>
        </w:tc>
      </w:tr>
      <w:tr w:rsidR="00C13191" w:rsidRPr="000D1DED" w:rsidTr="00230FFB">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3191" w:rsidRPr="001E291C" w:rsidRDefault="00C13191" w:rsidP="00230FFB">
            <w:pPr>
              <w:rPr>
                <w:rFonts w:ascii="Times New Roman" w:hAnsi="Times New Roman"/>
                <w:b/>
                <w:sz w:val="24"/>
                <w:szCs w:val="24"/>
              </w:rPr>
            </w:pPr>
            <w:r w:rsidRPr="001E291C">
              <w:rPr>
                <w:rFonts w:ascii="Times New Roman" w:hAnsi="Times New Roman"/>
                <w:b/>
                <w:sz w:val="24"/>
                <w:szCs w:val="24"/>
              </w:rPr>
              <w:t>Сроки проведения итоговых работ</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3191" w:rsidRPr="001E291C" w:rsidRDefault="00C13191" w:rsidP="00230FFB">
            <w:pPr>
              <w:tabs>
                <w:tab w:val="left" w:pos="3270"/>
              </w:tabs>
              <w:rPr>
                <w:rFonts w:ascii="Times New Roman" w:hAnsi="Times New Roman"/>
                <w:b/>
                <w:sz w:val="24"/>
                <w:szCs w:val="24"/>
              </w:rPr>
            </w:pPr>
            <w:r w:rsidRPr="001E291C">
              <w:rPr>
                <w:rFonts w:ascii="Times New Roman" w:eastAsia="Times New Roman" w:hAnsi="Times New Roman"/>
                <w:sz w:val="24"/>
                <w:szCs w:val="24"/>
              </w:rPr>
              <w:t>с 13 мая по 21 мая 2024 года</w:t>
            </w:r>
          </w:p>
        </w:tc>
      </w:tr>
      <w:tr w:rsidR="00C13191" w:rsidRPr="000D1DED" w:rsidTr="00230FFB">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3191" w:rsidRPr="001E291C" w:rsidRDefault="00C13191" w:rsidP="00230FFB">
            <w:pPr>
              <w:rPr>
                <w:rFonts w:ascii="Times New Roman" w:hAnsi="Times New Roman"/>
                <w:b/>
                <w:sz w:val="24"/>
                <w:szCs w:val="24"/>
              </w:rPr>
            </w:pPr>
            <w:r w:rsidRPr="001E291C">
              <w:rPr>
                <w:rFonts w:ascii="Times New Roman" w:hAnsi="Times New Roman"/>
                <w:b/>
                <w:sz w:val="24"/>
                <w:szCs w:val="24"/>
              </w:rPr>
              <w:t>Промежуточная аттестация</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3191" w:rsidRPr="001E291C" w:rsidRDefault="00C13191" w:rsidP="00230FFB">
            <w:pPr>
              <w:tabs>
                <w:tab w:val="left" w:pos="3270"/>
              </w:tabs>
              <w:rPr>
                <w:rFonts w:ascii="Times New Roman" w:hAnsi="Times New Roman"/>
                <w:sz w:val="24"/>
                <w:szCs w:val="24"/>
              </w:rPr>
            </w:pPr>
            <w:r w:rsidRPr="001E291C">
              <w:rPr>
                <w:rFonts w:ascii="Times New Roman" w:eastAsia="Times New Roman" w:hAnsi="Times New Roman"/>
                <w:sz w:val="24"/>
                <w:szCs w:val="24"/>
              </w:rPr>
              <w:t>с 22 мая по 24 мая 2024 года</w:t>
            </w:r>
          </w:p>
        </w:tc>
      </w:tr>
    </w:tbl>
    <w:p w:rsidR="00C13191" w:rsidRPr="000D1DED" w:rsidRDefault="00C13191" w:rsidP="00C13191">
      <w:pPr>
        <w:shd w:val="clear" w:color="auto" w:fill="FFFFFF"/>
        <w:jc w:val="both"/>
        <w:rPr>
          <w:sz w:val="24"/>
          <w:szCs w:val="24"/>
        </w:rPr>
      </w:pPr>
    </w:p>
    <w:p w:rsidR="00C13191" w:rsidRDefault="00C13191" w:rsidP="00C13191">
      <w:pPr>
        <w:jc w:val="center"/>
        <w:rPr>
          <w:rFonts w:eastAsia="Calibri"/>
          <w:sz w:val="24"/>
          <w:szCs w:val="24"/>
        </w:rPr>
      </w:pPr>
    </w:p>
    <w:p w:rsidR="00C13191" w:rsidRDefault="00C13191" w:rsidP="00C13191">
      <w:pPr>
        <w:ind w:firstLine="708"/>
        <w:jc w:val="both"/>
      </w:pPr>
    </w:p>
    <w:p w:rsidR="00C13191" w:rsidRDefault="00C13191" w:rsidP="00C13191">
      <w:pPr>
        <w:ind w:firstLine="708"/>
        <w:jc w:val="both"/>
      </w:pPr>
      <w:r>
        <w:t xml:space="preserve"> </w:t>
      </w:r>
    </w:p>
    <w:p w:rsidR="00C13191" w:rsidRDefault="00C13191" w:rsidP="00C13191">
      <w:pPr>
        <w:jc w:val="both"/>
      </w:pPr>
    </w:p>
    <w:p w:rsidR="00C13191" w:rsidRDefault="00C13191" w:rsidP="00C13191">
      <w:pPr>
        <w:tabs>
          <w:tab w:val="left" w:pos="6945"/>
        </w:tabs>
        <w:ind w:firstLine="708"/>
        <w:jc w:val="both"/>
      </w:pPr>
      <w:r>
        <w:tab/>
      </w:r>
    </w:p>
    <w:p w:rsidR="00C13191" w:rsidRDefault="00C13191" w:rsidP="00C13191">
      <w:pPr>
        <w:jc w:val="both"/>
      </w:pPr>
    </w:p>
    <w:p w:rsidR="00C13191" w:rsidRDefault="00C13191" w:rsidP="00C13191">
      <w:pPr>
        <w:jc w:val="both"/>
      </w:pPr>
    </w:p>
    <w:p w:rsidR="00C13191" w:rsidRDefault="00C13191" w:rsidP="00C13191">
      <w:pPr>
        <w:jc w:val="both"/>
      </w:pPr>
    </w:p>
    <w:sectPr w:rsidR="00C13191">
      <w:pgSz w:w="11906" w:h="16838"/>
      <w:pgMar w:top="993" w:right="567" w:bottom="1134" w:left="1418" w:header="1077"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8B2" w:rsidRDefault="000408B2">
      <w:r>
        <w:separator/>
      </w:r>
    </w:p>
  </w:endnote>
  <w:endnote w:type="continuationSeparator" w:id="0">
    <w:p w:rsidR="000408B2" w:rsidRDefault="00040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ontserra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8B2" w:rsidRDefault="000408B2">
      <w:r>
        <w:separator/>
      </w:r>
    </w:p>
  </w:footnote>
  <w:footnote w:type="continuationSeparator" w:id="0">
    <w:p w:rsidR="000408B2" w:rsidRDefault="000408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7CB"/>
    <w:rsid w:val="000408B2"/>
    <w:rsid w:val="000F57CB"/>
    <w:rsid w:val="001E291C"/>
    <w:rsid w:val="00596E69"/>
    <w:rsid w:val="00707D85"/>
    <w:rsid w:val="00802954"/>
    <w:rsid w:val="00897C10"/>
    <w:rsid w:val="00B26A2C"/>
    <w:rsid w:val="00C13191"/>
    <w:rsid w:val="00DD6ACA"/>
    <w:rsid w:val="00E72BD9"/>
    <w:rsid w:val="00EB2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A6CD7B-3176-4F51-B426-0D364DC5F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Pr>
      <w:sz w:val="28"/>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basedOn w:val="a"/>
    <w:next w:val="a"/>
    <w:link w:val="20"/>
    <w:uiPriority w:val="9"/>
    <w:qFormat/>
    <w:pPr>
      <w:keepNext/>
      <w:jc w:val="center"/>
      <w:outlineLvl w:val="1"/>
    </w:pPr>
    <w:rPr>
      <w:b/>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basedOn w:val="a"/>
    <w:next w:val="a"/>
    <w:link w:val="40"/>
    <w:uiPriority w:val="9"/>
    <w:qFormat/>
    <w:pPr>
      <w:keepNext/>
      <w:jc w:val="both"/>
      <w:outlineLvl w:val="3"/>
    </w:pPr>
    <w:rPr>
      <w:b/>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8"/>
    </w:rPr>
  </w:style>
  <w:style w:type="paragraph" w:customStyle="1" w:styleId="12">
    <w:name w:val="Основной шрифт абзаца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3">
    <w:name w:val="Balloon Text"/>
    <w:basedOn w:val="a"/>
    <w:link w:val="a4"/>
    <w:rPr>
      <w:rFonts w:ascii="Tahoma" w:hAnsi="Tahoma"/>
      <w:sz w:val="16"/>
    </w:rPr>
  </w:style>
  <w:style w:type="character" w:customStyle="1" w:styleId="a4">
    <w:name w:val="Текст выноски Знак"/>
    <w:basedOn w:val="1"/>
    <w:link w:val="a3"/>
    <w:rPr>
      <w:rFonts w:ascii="Tahoma" w:hAnsi="Tahoma"/>
      <w:sz w:val="16"/>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3">
    <w:name w:val="Гиперссылка1"/>
    <w:link w:val="a5"/>
    <w:rPr>
      <w:color w:val="0000FF"/>
      <w:u w:val="single"/>
    </w:rPr>
  </w:style>
  <w:style w:type="character" w:styleId="a5">
    <w:name w:val="Hyperlink"/>
    <w:link w:val="13"/>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6">
    <w:name w:val="header"/>
    <w:basedOn w:val="a"/>
    <w:link w:val="a7"/>
    <w:pPr>
      <w:tabs>
        <w:tab w:val="center" w:pos="4153"/>
        <w:tab w:val="right" w:pos="8306"/>
      </w:tabs>
    </w:pPr>
  </w:style>
  <w:style w:type="character" w:customStyle="1" w:styleId="a7">
    <w:name w:val="Верхний колонтитул Знак"/>
    <w:basedOn w:val="1"/>
    <w:link w:val="a6"/>
    <w:rPr>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6">
    <w:name w:val="Номер страницы1"/>
    <w:basedOn w:val="12"/>
    <w:link w:val="a8"/>
  </w:style>
  <w:style w:type="character" w:styleId="a8">
    <w:name w:val="page number"/>
    <w:basedOn w:val="a0"/>
    <w:link w:val="16"/>
  </w:style>
  <w:style w:type="paragraph" w:styleId="a9">
    <w:name w:val="Subtitle"/>
    <w:next w:val="a"/>
    <w:link w:val="aa"/>
    <w:uiPriority w:val="11"/>
    <w:qFormat/>
    <w:pPr>
      <w:jc w:val="both"/>
    </w:pPr>
    <w:rPr>
      <w:rFonts w:ascii="XO Thames" w:hAnsi="XO Thames"/>
      <w:i/>
      <w:sz w:val="24"/>
    </w:rPr>
  </w:style>
  <w:style w:type="character" w:customStyle="1" w:styleId="aa">
    <w:name w:val="Подзаголовок Знак"/>
    <w:link w:val="a9"/>
    <w:rPr>
      <w:rFonts w:ascii="XO Thames" w:hAnsi="XO Thames"/>
      <w:i/>
      <w:sz w:val="24"/>
    </w:rPr>
  </w:style>
  <w:style w:type="paragraph" w:styleId="ab">
    <w:name w:val="Title"/>
    <w:next w:val="a"/>
    <w:link w:val="ac"/>
    <w:uiPriority w:val="10"/>
    <w:qFormat/>
    <w:pPr>
      <w:spacing w:before="567" w:after="567"/>
      <w:jc w:val="center"/>
    </w:pPr>
    <w:rPr>
      <w:rFonts w:ascii="XO Thames" w:hAnsi="XO Thames"/>
      <w:b/>
      <w:caps/>
      <w:sz w:val="40"/>
    </w:rPr>
  </w:style>
  <w:style w:type="character" w:customStyle="1" w:styleId="ac">
    <w:name w:val="Заголовок Знак"/>
    <w:link w:val="ab"/>
    <w:rPr>
      <w:rFonts w:ascii="XO Thames" w:hAnsi="XO Thames"/>
      <w:b/>
      <w:caps/>
      <w:sz w:val="40"/>
    </w:rPr>
  </w:style>
  <w:style w:type="character" w:customStyle="1" w:styleId="40">
    <w:name w:val="Заголовок 4 Знак"/>
    <w:basedOn w:val="1"/>
    <w:link w:val="4"/>
    <w:rPr>
      <w:b/>
      <w:sz w:val="28"/>
    </w:rPr>
  </w:style>
  <w:style w:type="character" w:customStyle="1" w:styleId="20">
    <w:name w:val="Заголовок 2 Знак"/>
    <w:basedOn w:val="1"/>
    <w:link w:val="2"/>
    <w:rPr>
      <w:b/>
      <w:sz w:val="28"/>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e"/>
    <w:uiPriority w:val="99"/>
    <w:unhideWhenUsed/>
    <w:qFormat/>
    <w:rsid w:val="001E291C"/>
    <w:pPr>
      <w:spacing w:before="100" w:beforeAutospacing="1" w:after="100" w:afterAutospacing="1"/>
    </w:pPr>
    <w:rPr>
      <w:color w:val="auto"/>
      <w:sz w:val="24"/>
      <w:szCs w:val="24"/>
    </w:rPr>
  </w:style>
  <w:style w:type="character" w:customStyle="1" w:styleId="ae">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d"/>
    <w:uiPriority w:val="99"/>
    <w:locked/>
    <w:rsid w:val="001E291C"/>
    <w:rPr>
      <w:color w:val="auto"/>
      <w:sz w:val="24"/>
      <w:szCs w:val="24"/>
    </w:rPr>
  </w:style>
  <w:style w:type="table" w:customStyle="1" w:styleId="17">
    <w:name w:val="Сетка таблицы1"/>
    <w:basedOn w:val="a1"/>
    <w:next w:val="af"/>
    <w:uiPriority w:val="59"/>
    <w:rsid w:val="001E291C"/>
    <w:rPr>
      <w:rFonts w:ascii="Calibri" w:eastAsia="Calibri" w:hAnsi="Calibri"/>
      <w:color w:val="auto"/>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1"/>
    <w:uiPriority w:val="59"/>
    <w:rsid w:val="001E2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sid w:val="001E291C"/>
    <w:rPr>
      <w:b/>
      <w:bCs/>
    </w:rPr>
  </w:style>
  <w:style w:type="paragraph" w:styleId="af1">
    <w:name w:val="footer"/>
    <w:basedOn w:val="a"/>
    <w:link w:val="af2"/>
    <w:uiPriority w:val="99"/>
    <w:unhideWhenUsed/>
    <w:rsid w:val="00B26A2C"/>
    <w:pPr>
      <w:tabs>
        <w:tab w:val="center" w:pos="4677"/>
        <w:tab w:val="right" w:pos="9355"/>
      </w:tabs>
    </w:pPr>
  </w:style>
  <w:style w:type="character" w:customStyle="1" w:styleId="af2">
    <w:name w:val="Нижний колонтитул Знак"/>
    <w:basedOn w:val="a0"/>
    <w:link w:val="af1"/>
    <w:uiPriority w:val="99"/>
    <w:rsid w:val="00B26A2C"/>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1443</Characters>
  <Application>Microsoft Office Word</Application>
  <DocSecurity>4</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Admen</cp:lastModifiedBy>
  <cp:revision>2</cp:revision>
  <dcterms:created xsi:type="dcterms:W3CDTF">2023-12-21T08:38:00Z</dcterms:created>
  <dcterms:modified xsi:type="dcterms:W3CDTF">2023-12-21T08:38:00Z</dcterms:modified>
</cp:coreProperties>
</file>