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7B" w:rsidRPr="00006EE9" w:rsidRDefault="00D32B7B" w:rsidP="00D32B7B">
      <w:pPr>
        <w:widowControl w:val="0"/>
        <w:tabs>
          <w:tab w:val="left" w:pos="-142"/>
        </w:tabs>
        <w:suppressAutoHyphens/>
        <w:spacing w:line="240" w:lineRule="auto"/>
        <w:ind w:firstLine="709"/>
        <w:jc w:val="both"/>
        <w:rPr>
          <w:rFonts w:ascii="Times New Roman" w:eastAsia="Arial Unicode MS" w:hAnsi="Times New Roman" w:cs="Times New Roman"/>
          <w:b/>
          <w:kern w:val="1"/>
          <w:sz w:val="24"/>
          <w:szCs w:val="24"/>
          <w:lang w:val="ru-RU"/>
        </w:rPr>
      </w:pPr>
      <w:r w:rsidRPr="00B72DD6">
        <w:rPr>
          <w:rFonts w:ascii="Times New Roman" w:eastAsia="Arial Unicode MS" w:hAnsi="Times New Roman" w:cs="Times New Roman"/>
          <w:b/>
          <w:kern w:val="1"/>
          <w:sz w:val="24"/>
          <w:szCs w:val="24"/>
        </w:rPr>
        <w:t>2.3.</w:t>
      </w:r>
      <w:bookmarkStart w:id="0" w:name="программа_воспитания_2_3"/>
      <w:r w:rsidRPr="00B72DD6">
        <w:rPr>
          <w:rFonts w:ascii="Times New Roman" w:eastAsia="Arial Unicode MS" w:hAnsi="Times New Roman" w:cs="Times New Roman"/>
          <w:b/>
          <w:kern w:val="1"/>
          <w:sz w:val="24"/>
          <w:szCs w:val="24"/>
        </w:rPr>
        <w:t xml:space="preserve"> Рабочая программа воспитания</w:t>
      </w:r>
      <w:r w:rsidR="00006EE9">
        <w:rPr>
          <w:rFonts w:ascii="Times New Roman" w:eastAsia="Arial Unicode MS" w:hAnsi="Times New Roman" w:cs="Times New Roman"/>
          <w:b/>
          <w:kern w:val="1"/>
          <w:sz w:val="24"/>
          <w:szCs w:val="24"/>
          <w:lang w:val="ru-RU"/>
        </w:rPr>
        <w:t xml:space="preserve"> </w:t>
      </w:r>
    </w:p>
    <w:bookmarkEnd w:id="0"/>
    <w:p w:rsidR="00D32B7B" w:rsidRPr="002414B3" w:rsidRDefault="00D32B7B" w:rsidP="00D32B7B">
      <w:pPr>
        <w:spacing w:line="240" w:lineRule="auto"/>
        <w:jc w:val="both"/>
        <w:rPr>
          <w:rFonts w:ascii="Times New Roman" w:hAnsi="Times New Roman" w:cs="Times New Roman"/>
          <w:b/>
          <w:sz w:val="24"/>
          <w:szCs w:val="24"/>
        </w:rPr>
      </w:pPr>
      <w:r>
        <w:rPr>
          <w:rFonts w:ascii="Times New Roman" w:hAnsi="Times New Roman" w:cs="Times New Roman"/>
          <w:b/>
          <w:sz w:val="24"/>
          <w:szCs w:val="24"/>
        </w:rPr>
        <w:t>2.3.1.</w:t>
      </w:r>
      <w:r w:rsidRPr="002414B3">
        <w:rPr>
          <w:rFonts w:ascii="Times New Roman" w:hAnsi="Times New Roman" w:cs="Times New Roman"/>
          <w:b/>
          <w:sz w:val="24"/>
          <w:szCs w:val="24"/>
        </w:rPr>
        <w:t xml:space="preserve"> Целевой</w:t>
      </w:r>
      <w:r>
        <w:rPr>
          <w:rFonts w:ascii="Times New Roman" w:hAnsi="Times New Roman" w:cs="Times New Roman"/>
          <w:b/>
          <w:sz w:val="24"/>
          <w:szCs w:val="24"/>
        </w:rPr>
        <w:t xml:space="preserve"> раздел</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Содержание воспитания обучающихся в МАОУ СОШ № 17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Воспитательная деятельность в МАОУ СОШ № 17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D32B7B" w:rsidRPr="002414B3" w:rsidRDefault="00D32B7B" w:rsidP="00D32B7B">
      <w:pPr>
        <w:spacing w:line="240" w:lineRule="auto"/>
        <w:jc w:val="both"/>
        <w:rPr>
          <w:rFonts w:ascii="Times New Roman" w:hAnsi="Times New Roman" w:cs="Times New Roman"/>
          <w:b/>
          <w:sz w:val="24"/>
          <w:szCs w:val="24"/>
        </w:rPr>
      </w:pPr>
      <w:r>
        <w:rPr>
          <w:rFonts w:ascii="Times New Roman" w:hAnsi="Times New Roman" w:cs="Times New Roman"/>
          <w:b/>
          <w:sz w:val="24"/>
          <w:szCs w:val="24"/>
        </w:rPr>
        <w:t>2.3.1.1.</w:t>
      </w:r>
      <w:r w:rsidRPr="002414B3">
        <w:rPr>
          <w:rFonts w:ascii="Times New Roman" w:hAnsi="Times New Roman" w:cs="Times New Roman"/>
          <w:b/>
          <w:sz w:val="24"/>
          <w:szCs w:val="24"/>
        </w:rPr>
        <w:t xml:space="preserve">Цель и задачи воспитания </w:t>
      </w:r>
      <w:proofErr w:type="gramStart"/>
      <w:r w:rsidRPr="002414B3">
        <w:rPr>
          <w:rFonts w:ascii="Times New Roman" w:hAnsi="Times New Roman" w:cs="Times New Roman"/>
          <w:b/>
          <w:sz w:val="24"/>
          <w:szCs w:val="24"/>
        </w:rPr>
        <w:t>обучающихся</w:t>
      </w:r>
      <w:proofErr w:type="gramEnd"/>
      <w:r w:rsidRPr="002414B3">
        <w:rPr>
          <w:rFonts w:ascii="Times New Roman" w:hAnsi="Times New Roman" w:cs="Times New Roman"/>
          <w:b/>
          <w:sz w:val="24"/>
          <w:szCs w:val="24"/>
        </w:rPr>
        <w:t xml:space="preserve"> </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 xml:space="preserve">     Цель воспитания обучающихся НОО в школе:</w:t>
      </w:r>
    </w:p>
    <w:p w:rsidR="00D32B7B" w:rsidRPr="002414B3" w:rsidRDefault="00D32B7B" w:rsidP="00D32B7B">
      <w:pPr>
        <w:numPr>
          <w:ilvl w:val="0"/>
          <w:numId w:val="1"/>
        </w:num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32B7B" w:rsidRPr="002414B3" w:rsidRDefault="00D32B7B" w:rsidP="00D32B7B">
      <w:pPr>
        <w:numPr>
          <w:ilvl w:val="0"/>
          <w:numId w:val="1"/>
        </w:num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2B7B" w:rsidRPr="002414B3" w:rsidRDefault="00D32B7B" w:rsidP="00D32B7B">
      <w:pPr>
        <w:spacing w:line="240" w:lineRule="auto"/>
        <w:jc w:val="both"/>
        <w:rPr>
          <w:rFonts w:ascii="Times New Roman" w:hAnsi="Times New Roman" w:cs="Times New Roman"/>
          <w:b/>
          <w:bCs/>
          <w:sz w:val="24"/>
          <w:szCs w:val="24"/>
        </w:rPr>
      </w:pPr>
      <w:r w:rsidRPr="002414B3">
        <w:rPr>
          <w:rFonts w:ascii="Times New Roman" w:hAnsi="Times New Roman" w:cs="Times New Roman"/>
          <w:bCs/>
          <w:sz w:val="24"/>
          <w:szCs w:val="24"/>
        </w:rPr>
        <w:t xml:space="preserve">     Задачи воспитания обучающихся:</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t>формирование и развитие личностных отношений к этим нормам, ценностям, традициям (их освоение, принятие);</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t>достижение личностных результатов освоения общеобразовательных программ в соответствии с ФГОС НОО.</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 xml:space="preserve">     Личностные результаты освоения обучающимися образовательных программ включают:</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t>осознание российской гражданской идентичности;</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r>
      <w:proofErr w:type="spellStart"/>
      <w:r w:rsidRPr="002414B3">
        <w:rPr>
          <w:rFonts w:ascii="Times New Roman" w:hAnsi="Times New Roman" w:cs="Times New Roman"/>
          <w:bCs/>
          <w:sz w:val="24"/>
          <w:szCs w:val="24"/>
        </w:rPr>
        <w:t>сформированность</w:t>
      </w:r>
      <w:proofErr w:type="spellEnd"/>
      <w:r w:rsidRPr="002414B3">
        <w:rPr>
          <w:rFonts w:ascii="Times New Roman" w:hAnsi="Times New Roman" w:cs="Times New Roman"/>
          <w:bCs/>
          <w:sz w:val="24"/>
          <w:szCs w:val="24"/>
        </w:rPr>
        <w:t xml:space="preserve"> ценностей самостоятельности и инициативы;</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t>готовность обучающихся к саморазвитию, самостоятельности и личностному самоопределению;</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w:t>
      </w:r>
      <w:r w:rsidRPr="002414B3">
        <w:rPr>
          <w:rFonts w:ascii="Times New Roman" w:hAnsi="Times New Roman" w:cs="Times New Roman"/>
          <w:bCs/>
          <w:sz w:val="24"/>
          <w:szCs w:val="24"/>
        </w:rPr>
        <w:tab/>
        <w:t>наличие мотивации к целенаправленной социально значимой деятельности;</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lastRenderedPageBreak/>
        <w:t>•</w:t>
      </w:r>
      <w:r w:rsidRPr="002414B3">
        <w:rPr>
          <w:rFonts w:ascii="Times New Roman" w:hAnsi="Times New Roman" w:cs="Times New Roman"/>
          <w:bCs/>
          <w:sz w:val="24"/>
          <w:szCs w:val="24"/>
        </w:rPr>
        <w:tab/>
      </w:r>
      <w:proofErr w:type="spellStart"/>
      <w:r w:rsidRPr="002414B3">
        <w:rPr>
          <w:rFonts w:ascii="Times New Roman" w:hAnsi="Times New Roman" w:cs="Times New Roman"/>
          <w:bCs/>
          <w:sz w:val="24"/>
          <w:szCs w:val="24"/>
        </w:rPr>
        <w:t>сформированность</w:t>
      </w:r>
      <w:proofErr w:type="spellEnd"/>
      <w:r w:rsidRPr="002414B3">
        <w:rPr>
          <w:rFonts w:ascii="Times New Roman" w:hAnsi="Times New Roman" w:cs="Times New Roman"/>
          <w:bCs/>
          <w:sz w:val="24"/>
          <w:szCs w:val="24"/>
        </w:rPr>
        <w:t xml:space="preserve"> внутренней позиции личности как особого ценностного отношения к себе, окружающим людям и жизни в целом.</w:t>
      </w:r>
    </w:p>
    <w:p w:rsidR="00D32B7B" w:rsidRPr="002414B3" w:rsidRDefault="00D32B7B" w:rsidP="00D32B7B">
      <w:pPr>
        <w:spacing w:line="240" w:lineRule="auto"/>
        <w:jc w:val="both"/>
        <w:rPr>
          <w:rFonts w:ascii="Times New Roman" w:hAnsi="Times New Roman" w:cs="Times New Roman"/>
          <w:bCs/>
          <w:sz w:val="24"/>
          <w:szCs w:val="24"/>
        </w:rPr>
      </w:pPr>
      <w:r w:rsidRPr="002414B3">
        <w:rPr>
          <w:rFonts w:ascii="Times New Roman" w:hAnsi="Times New Roman" w:cs="Times New Roman"/>
          <w:bCs/>
          <w:sz w:val="24"/>
          <w:szCs w:val="24"/>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2414B3">
        <w:rPr>
          <w:rFonts w:ascii="Times New Roman" w:hAnsi="Times New Roman" w:cs="Times New Roman"/>
          <w:bCs/>
          <w:sz w:val="24"/>
          <w:szCs w:val="24"/>
        </w:rPr>
        <w:t>деятельностного</w:t>
      </w:r>
      <w:proofErr w:type="spellEnd"/>
      <w:r w:rsidRPr="002414B3">
        <w:rPr>
          <w:rFonts w:ascii="Times New Roman" w:hAnsi="Times New Roman" w:cs="Times New Roman"/>
          <w:bCs/>
          <w:sz w:val="24"/>
          <w:szCs w:val="24"/>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414B3">
        <w:rPr>
          <w:rFonts w:ascii="Times New Roman" w:hAnsi="Times New Roman" w:cs="Times New Roman"/>
          <w:bCs/>
          <w:sz w:val="24"/>
          <w:szCs w:val="24"/>
        </w:rPr>
        <w:t>инклюзивности</w:t>
      </w:r>
      <w:proofErr w:type="spellEnd"/>
      <w:r w:rsidRPr="002414B3">
        <w:rPr>
          <w:rFonts w:ascii="Times New Roman" w:hAnsi="Times New Roman" w:cs="Times New Roman"/>
          <w:bCs/>
          <w:sz w:val="24"/>
          <w:szCs w:val="24"/>
        </w:rPr>
        <w:t xml:space="preserve">, </w:t>
      </w:r>
      <w:proofErr w:type="spellStart"/>
      <w:r w:rsidRPr="002414B3">
        <w:rPr>
          <w:rFonts w:ascii="Times New Roman" w:hAnsi="Times New Roman" w:cs="Times New Roman"/>
          <w:bCs/>
          <w:sz w:val="24"/>
          <w:szCs w:val="24"/>
        </w:rPr>
        <w:t>возрастосообразности</w:t>
      </w:r>
      <w:proofErr w:type="spellEnd"/>
      <w:r w:rsidRPr="002414B3">
        <w:rPr>
          <w:rFonts w:ascii="Times New Roman" w:hAnsi="Times New Roman" w:cs="Times New Roman"/>
          <w:bCs/>
          <w:sz w:val="24"/>
          <w:szCs w:val="24"/>
        </w:rPr>
        <w:t>.</w:t>
      </w:r>
    </w:p>
    <w:p w:rsidR="00D32B7B" w:rsidRPr="002414B3" w:rsidRDefault="00D32B7B" w:rsidP="00D32B7B">
      <w:pPr>
        <w:spacing w:line="240" w:lineRule="auto"/>
        <w:jc w:val="both"/>
        <w:rPr>
          <w:rFonts w:ascii="Times New Roman" w:hAnsi="Times New Roman" w:cs="Times New Roman"/>
          <w:b/>
          <w:sz w:val="24"/>
          <w:szCs w:val="24"/>
        </w:rPr>
      </w:pPr>
      <w:r w:rsidRPr="00D66610">
        <w:rPr>
          <w:rFonts w:ascii="Times New Roman" w:hAnsi="Times New Roman" w:cs="Times New Roman"/>
          <w:b/>
          <w:sz w:val="24"/>
          <w:szCs w:val="24"/>
        </w:rPr>
        <w:t>2.3.1.2.</w:t>
      </w:r>
      <w:r w:rsidRPr="002414B3">
        <w:rPr>
          <w:rFonts w:ascii="Times New Roman" w:hAnsi="Times New Roman" w:cs="Times New Roman"/>
          <w:sz w:val="24"/>
          <w:szCs w:val="24"/>
        </w:rPr>
        <w:t xml:space="preserve"> </w:t>
      </w:r>
      <w:r w:rsidRPr="002414B3">
        <w:rPr>
          <w:rFonts w:ascii="Times New Roman" w:hAnsi="Times New Roman" w:cs="Times New Roman"/>
          <w:b/>
          <w:sz w:val="24"/>
          <w:szCs w:val="24"/>
        </w:rPr>
        <w:t xml:space="preserve">Направления воспитания  </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Cs/>
          <w:sz w:val="24"/>
          <w:szCs w:val="24"/>
        </w:rPr>
        <w:t xml:space="preserve">      Программа воспитания реализуется в единстве учебной и воспитательной деятельности образовательной организации по основным </w:t>
      </w:r>
      <w:r w:rsidRPr="002414B3">
        <w:rPr>
          <w:rFonts w:ascii="Times New Roman" w:hAnsi="Times New Roman" w:cs="Times New Roman"/>
          <w:b/>
          <w:bCs/>
          <w:sz w:val="24"/>
          <w:szCs w:val="24"/>
        </w:rPr>
        <w:t>направлениям</w:t>
      </w:r>
      <w:r w:rsidRPr="002414B3">
        <w:rPr>
          <w:rFonts w:ascii="Times New Roman" w:hAnsi="Times New Roman" w:cs="Times New Roman"/>
          <w:bCs/>
          <w:sz w:val="24"/>
          <w:szCs w:val="24"/>
        </w:rPr>
        <w:t xml:space="preserve">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Cs/>
          <w:sz w:val="24"/>
          <w:szCs w:val="24"/>
        </w:rPr>
        <w:t xml:space="preserve">       </w:t>
      </w:r>
      <w:r w:rsidRPr="002414B3">
        <w:rPr>
          <w:rFonts w:ascii="Times New Roman" w:hAnsi="Times New Roman" w:cs="Times New Roman"/>
          <w:b/>
          <w:bCs/>
          <w:sz w:val="24"/>
          <w:szCs w:val="24"/>
        </w:rPr>
        <w:t>Гражданского воспитания</w:t>
      </w:r>
      <w:r w:rsidRPr="002414B3">
        <w:rPr>
          <w:rFonts w:ascii="Times New Roman" w:hAnsi="Times New Roman" w:cs="Times New Roman"/>
          <w:bCs/>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Cs/>
          <w:sz w:val="24"/>
          <w:szCs w:val="24"/>
        </w:rPr>
        <w:t xml:space="preserve">       </w:t>
      </w:r>
      <w:r w:rsidRPr="002414B3">
        <w:rPr>
          <w:rFonts w:ascii="Times New Roman" w:hAnsi="Times New Roman" w:cs="Times New Roman"/>
          <w:b/>
          <w:bCs/>
          <w:sz w:val="24"/>
          <w:szCs w:val="24"/>
        </w:rPr>
        <w:t>Патриотического воспитания,</w:t>
      </w:r>
      <w:r w:rsidRPr="002414B3">
        <w:rPr>
          <w:rFonts w:ascii="Times New Roman" w:hAnsi="Times New Roman" w:cs="Times New Roman"/>
          <w:bCs/>
          <w:sz w:val="24"/>
          <w:szCs w:val="24"/>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
          <w:bCs/>
          <w:sz w:val="24"/>
          <w:szCs w:val="24"/>
        </w:rPr>
        <w:t xml:space="preserve">       Духовно-нравственного воспитания</w:t>
      </w:r>
      <w:r w:rsidRPr="002414B3">
        <w:rPr>
          <w:rFonts w:ascii="Times New Roman" w:hAnsi="Times New Roman" w:cs="Times New Roman"/>
          <w:bCs/>
          <w:sz w:val="24"/>
          <w:szCs w:val="24"/>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
          <w:bCs/>
          <w:sz w:val="24"/>
          <w:szCs w:val="24"/>
        </w:rPr>
        <w:t xml:space="preserve">      Эстетического воспитания</w:t>
      </w:r>
      <w:r w:rsidRPr="002414B3">
        <w:rPr>
          <w:rFonts w:ascii="Times New Roman" w:hAnsi="Times New Roman" w:cs="Times New Roman"/>
          <w:bCs/>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
          <w:bCs/>
          <w:sz w:val="24"/>
          <w:szCs w:val="24"/>
        </w:rPr>
        <w:t xml:space="preserve">      Физического воспитания</w:t>
      </w:r>
      <w:r w:rsidRPr="002414B3">
        <w:rPr>
          <w:rFonts w:ascii="Times New Roman" w:hAnsi="Times New Roman" w:cs="Times New Roman"/>
          <w:bCs/>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Cs/>
          <w:sz w:val="24"/>
          <w:szCs w:val="24"/>
        </w:rPr>
        <w:t xml:space="preserve">      </w:t>
      </w:r>
      <w:r w:rsidRPr="002414B3">
        <w:rPr>
          <w:rFonts w:ascii="Times New Roman" w:hAnsi="Times New Roman" w:cs="Times New Roman"/>
          <w:b/>
          <w:bCs/>
          <w:sz w:val="24"/>
          <w:szCs w:val="24"/>
        </w:rPr>
        <w:t>Трудового воспитания</w:t>
      </w:r>
      <w:r w:rsidRPr="002414B3">
        <w:rPr>
          <w:rFonts w:ascii="Times New Roman" w:hAnsi="Times New Roman" w:cs="Times New Roman"/>
          <w:bCs/>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32B7B" w:rsidRPr="002414B3"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Cs/>
          <w:sz w:val="24"/>
          <w:szCs w:val="24"/>
        </w:rPr>
        <w:t xml:space="preserve">     </w:t>
      </w:r>
      <w:r w:rsidRPr="002414B3">
        <w:rPr>
          <w:rFonts w:ascii="Times New Roman" w:hAnsi="Times New Roman" w:cs="Times New Roman"/>
          <w:b/>
          <w:bCs/>
          <w:sz w:val="24"/>
          <w:szCs w:val="24"/>
        </w:rPr>
        <w:t>Экологического воспитания</w:t>
      </w:r>
      <w:r w:rsidRPr="002414B3">
        <w:rPr>
          <w:rFonts w:ascii="Times New Roman" w:hAnsi="Times New Roman" w:cs="Times New Roman"/>
          <w:bCs/>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32B7B" w:rsidRDefault="00D32B7B" w:rsidP="00D32B7B">
      <w:pPr>
        <w:spacing w:line="240" w:lineRule="auto"/>
        <w:ind w:left="272" w:hanging="10"/>
        <w:jc w:val="both"/>
        <w:rPr>
          <w:rFonts w:ascii="Times New Roman" w:hAnsi="Times New Roman" w:cs="Times New Roman"/>
          <w:bCs/>
          <w:sz w:val="24"/>
          <w:szCs w:val="24"/>
        </w:rPr>
      </w:pPr>
      <w:r w:rsidRPr="002414B3">
        <w:rPr>
          <w:rFonts w:ascii="Times New Roman" w:hAnsi="Times New Roman" w:cs="Times New Roman"/>
          <w:bCs/>
          <w:sz w:val="24"/>
          <w:szCs w:val="24"/>
        </w:rPr>
        <w:t xml:space="preserve">    </w:t>
      </w:r>
      <w:r w:rsidRPr="002414B3">
        <w:rPr>
          <w:rFonts w:ascii="Times New Roman" w:hAnsi="Times New Roman" w:cs="Times New Roman"/>
          <w:b/>
          <w:bCs/>
          <w:sz w:val="24"/>
          <w:szCs w:val="24"/>
        </w:rPr>
        <w:t>Ценности научного познания</w:t>
      </w:r>
      <w:r w:rsidRPr="002414B3">
        <w:rPr>
          <w:rFonts w:ascii="Times New Roman" w:hAnsi="Times New Roman" w:cs="Times New Roman"/>
          <w:bCs/>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32B7B" w:rsidRDefault="00D32B7B" w:rsidP="00D32B7B">
      <w:pPr>
        <w:spacing w:line="240" w:lineRule="auto"/>
        <w:ind w:left="272" w:hanging="10"/>
        <w:jc w:val="both"/>
        <w:rPr>
          <w:rFonts w:ascii="Times New Roman" w:hAnsi="Times New Roman" w:cs="Times New Roman"/>
          <w:bCs/>
          <w:sz w:val="24"/>
          <w:szCs w:val="24"/>
        </w:rPr>
      </w:pPr>
    </w:p>
    <w:p w:rsidR="00D32B7B" w:rsidRPr="002414B3" w:rsidRDefault="00D32B7B" w:rsidP="00D32B7B">
      <w:pPr>
        <w:spacing w:line="240" w:lineRule="auto"/>
        <w:ind w:left="272" w:hanging="10"/>
        <w:jc w:val="both"/>
        <w:rPr>
          <w:rFonts w:ascii="Times New Roman" w:hAnsi="Times New Roman" w:cs="Times New Roman"/>
          <w:bCs/>
          <w:sz w:val="24"/>
          <w:szCs w:val="24"/>
        </w:rPr>
      </w:pPr>
    </w:p>
    <w:p w:rsidR="00D32B7B" w:rsidRPr="002414B3" w:rsidRDefault="00D32B7B" w:rsidP="00D32B7B">
      <w:pPr>
        <w:spacing w:line="240" w:lineRule="auto"/>
        <w:ind w:left="272" w:hanging="10"/>
        <w:jc w:val="both"/>
        <w:rPr>
          <w:rFonts w:ascii="Times New Roman" w:hAnsi="Times New Roman" w:cs="Times New Roman"/>
          <w:sz w:val="24"/>
          <w:szCs w:val="24"/>
        </w:rPr>
      </w:pPr>
      <w:r w:rsidRPr="002414B3">
        <w:rPr>
          <w:rFonts w:ascii="Times New Roman" w:eastAsia="Times New Roman" w:hAnsi="Times New Roman" w:cs="Times New Roman"/>
          <w:b/>
          <w:sz w:val="24"/>
          <w:szCs w:val="24"/>
        </w:rPr>
        <w:lastRenderedPageBreak/>
        <w:t xml:space="preserve">1.3 Целевые ориентиры результатов воспитания  </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xml:space="preserve">          Требования к личностным результатам освоения обучающимися ООП НОО установлены ФГОС НОО.</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32B7B" w:rsidRPr="002414B3" w:rsidRDefault="00D32B7B" w:rsidP="00D32B7B">
      <w:pPr>
        <w:spacing w:line="240" w:lineRule="auto"/>
        <w:jc w:val="both"/>
        <w:rPr>
          <w:rFonts w:ascii="Times New Roman" w:eastAsia="Times New Roman" w:hAnsi="Times New Roman" w:cs="Times New Roman"/>
          <w:b/>
          <w:bCs/>
          <w:i/>
          <w:sz w:val="24"/>
          <w:szCs w:val="24"/>
        </w:rPr>
      </w:pPr>
      <w:bookmarkStart w:id="1" w:name="_Hlk136720501"/>
      <w:r w:rsidRPr="002414B3">
        <w:rPr>
          <w:rFonts w:ascii="Times New Roman" w:eastAsia="Times New Roman" w:hAnsi="Times New Roman" w:cs="Times New Roman"/>
          <w:b/>
          <w:bCs/>
          <w:sz w:val="24"/>
          <w:szCs w:val="24"/>
        </w:rPr>
        <w:t xml:space="preserve">   </w:t>
      </w:r>
      <w:bookmarkStart w:id="2" w:name="_Hlk140252075"/>
      <w:r w:rsidRPr="002414B3">
        <w:rPr>
          <w:rFonts w:ascii="Times New Roman" w:eastAsia="Times New Roman" w:hAnsi="Times New Roman" w:cs="Times New Roman"/>
          <w:b/>
          <w:bCs/>
          <w:sz w:val="24"/>
          <w:szCs w:val="24"/>
        </w:rPr>
        <w:t xml:space="preserve">     Целевые ориентиры результатов воспитания </w:t>
      </w:r>
      <w:bookmarkEnd w:id="2"/>
      <w:r w:rsidRPr="002414B3">
        <w:rPr>
          <w:rFonts w:ascii="Times New Roman" w:eastAsia="Times New Roman" w:hAnsi="Times New Roman" w:cs="Times New Roman"/>
          <w:b/>
          <w:bCs/>
          <w:sz w:val="24"/>
          <w:szCs w:val="24"/>
        </w:rPr>
        <w:t xml:space="preserve">на </w:t>
      </w:r>
      <w:r w:rsidRPr="002414B3">
        <w:rPr>
          <w:rFonts w:ascii="Times New Roman" w:eastAsia="Times New Roman" w:hAnsi="Times New Roman" w:cs="Times New Roman"/>
          <w:b/>
          <w:bCs/>
          <w:i/>
          <w:sz w:val="24"/>
          <w:szCs w:val="24"/>
        </w:rPr>
        <w:t>уровне начального общего образования:</w:t>
      </w:r>
    </w:p>
    <w:p w:rsidR="00D32B7B" w:rsidRPr="002414B3" w:rsidRDefault="00D32B7B" w:rsidP="00D32B7B">
      <w:pPr>
        <w:pStyle w:val="a6"/>
        <w:numPr>
          <w:ilvl w:val="0"/>
          <w:numId w:val="8"/>
        </w:numPr>
        <w:spacing w:after="0" w:line="240" w:lineRule="auto"/>
        <w:jc w:val="both"/>
        <w:rPr>
          <w:rFonts w:ascii="Times New Roman" w:eastAsia="Times New Roman" w:hAnsi="Times New Roman" w:cs="Times New Roman"/>
          <w:b/>
          <w:bCs/>
          <w:sz w:val="24"/>
          <w:szCs w:val="24"/>
        </w:rPr>
      </w:pPr>
      <w:r w:rsidRPr="002414B3">
        <w:rPr>
          <w:rFonts w:ascii="Times New Roman" w:eastAsia="Times New Roman" w:hAnsi="Times New Roman" w:cs="Times New Roman"/>
          <w:b/>
          <w:bCs/>
          <w:sz w:val="24"/>
          <w:szCs w:val="24"/>
        </w:rPr>
        <w:t>Гражданско-патриотическое воспитание: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знающий и любящий свою малую родину, свой край;</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имеющий представление о своей стране, Родине – России, ее территории, расположении;</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сознающий принадлежность к своему народу, этнокультурную идентичность, проявляющий уважение к своему и другим народам;</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сознающий свою принадлежность к общности граждан России;</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понимающий свою сопричастность прошлому, настоящему и будущему своей малой родины, родного края, своего народа, российского государства;</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имеющий первоначальные представления о своих гражданских правах и обязанностях, ответственности в обществе и государстве;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32B7B" w:rsidRPr="002414B3" w:rsidRDefault="00D32B7B" w:rsidP="00D32B7B">
      <w:pPr>
        <w:pStyle w:val="a6"/>
        <w:numPr>
          <w:ilvl w:val="0"/>
          <w:numId w:val="8"/>
        </w:numPr>
        <w:spacing w:after="0"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
          <w:bCs/>
          <w:sz w:val="24"/>
          <w:szCs w:val="24"/>
        </w:rPr>
        <w:t>Духовно-нравственное воспитание</w:t>
      </w:r>
      <w:r w:rsidRPr="002414B3">
        <w:rPr>
          <w:rFonts w:ascii="Times New Roman" w:eastAsia="Times New Roman" w:hAnsi="Times New Roman" w:cs="Times New Roman"/>
          <w:bCs/>
          <w:sz w:val="24"/>
          <w:szCs w:val="24"/>
        </w:rPr>
        <w:t>:</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понимающий ценность каждой человеческой жизни, признающий индивидуальность и достоинство каждого человека;</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владеющий первоначальными навыками общения с людьми разных народов, вероисповеданий;</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испытывающий нравственные эстетические чувства к русскому и родному языкам, литературе;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знающий и соблюдающий основные правила этикета в обществе.</w:t>
      </w:r>
    </w:p>
    <w:p w:rsidR="00D32B7B" w:rsidRPr="002414B3" w:rsidRDefault="00D32B7B" w:rsidP="00D32B7B">
      <w:pPr>
        <w:pStyle w:val="a6"/>
        <w:numPr>
          <w:ilvl w:val="0"/>
          <w:numId w:val="8"/>
        </w:numPr>
        <w:spacing w:after="0" w:line="240" w:lineRule="auto"/>
        <w:jc w:val="both"/>
        <w:rPr>
          <w:rFonts w:ascii="Times New Roman" w:eastAsia="Times New Roman" w:hAnsi="Times New Roman" w:cs="Times New Roman"/>
          <w:b/>
          <w:bCs/>
          <w:sz w:val="24"/>
          <w:szCs w:val="24"/>
        </w:rPr>
      </w:pPr>
      <w:r w:rsidRPr="002414B3">
        <w:rPr>
          <w:rFonts w:ascii="Times New Roman" w:eastAsia="Times New Roman" w:hAnsi="Times New Roman" w:cs="Times New Roman"/>
          <w:b/>
          <w:bCs/>
          <w:sz w:val="24"/>
          <w:szCs w:val="24"/>
        </w:rPr>
        <w:t>Эстетическое воспитание: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проявляющий стремление к самовыражению в разных видах художественной деятельности, искусства;</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lastRenderedPageBreak/>
        <w:t>- способный воспринимать и чувствовать прекрасное в быту, природе, искусстве, творчестве людей.</w:t>
      </w:r>
    </w:p>
    <w:p w:rsidR="00D32B7B" w:rsidRPr="002414B3" w:rsidRDefault="00D32B7B" w:rsidP="00D32B7B">
      <w:pPr>
        <w:pStyle w:val="a6"/>
        <w:numPr>
          <w:ilvl w:val="0"/>
          <w:numId w:val="8"/>
        </w:numPr>
        <w:spacing w:after="0" w:line="240" w:lineRule="auto"/>
        <w:jc w:val="both"/>
        <w:rPr>
          <w:rFonts w:ascii="Times New Roman" w:eastAsia="Times New Roman" w:hAnsi="Times New Roman" w:cs="Times New Roman"/>
          <w:b/>
          <w:bCs/>
          <w:sz w:val="24"/>
          <w:szCs w:val="24"/>
        </w:rPr>
      </w:pPr>
      <w:r w:rsidRPr="002414B3">
        <w:rPr>
          <w:rFonts w:ascii="Times New Roman" w:eastAsia="Times New Roman" w:hAnsi="Times New Roman" w:cs="Times New Roman"/>
          <w:b/>
          <w:bCs/>
          <w:sz w:val="24"/>
          <w:szCs w:val="24"/>
        </w:rPr>
        <w:t>Физическое воспитание: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соблюдающий основные правила здорового и безопасного для себя и других людей образа жизни, в том числе в информационной среде;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ориентированный на физическое развитие, занятия спортом;</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бережно относящийся к физическому здоровью и душевному состоянию своему и других людей;</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xml:space="preserve">- владеющий основными навыками личной и общественной гигиены, безопасного поведения в быту, природе, обществе. </w:t>
      </w:r>
    </w:p>
    <w:p w:rsidR="00D32B7B" w:rsidRPr="002414B3" w:rsidRDefault="00D32B7B" w:rsidP="00D32B7B">
      <w:pPr>
        <w:pStyle w:val="a6"/>
        <w:numPr>
          <w:ilvl w:val="0"/>
          <w:numId w:val="8"/>
        </w:numPr>
        <w:spacing w:after="0" w:line="240" w:lineRule="auto"/>
        <w:jc w:val="both"/>
        <w:rPr>
          <w:rFonts w:ascii="Times New Roman" w:eastAsia="Times New Roman" w:hAnsi="Times New Roman" w:cs="Times New Roman"/>
          <w:b/>
          <w:bCs/>
          <w:sz w:val="24"/>
          <w:szCs w:val="24"/>
        </w:rPr>
      </w:pPr>
      <w:r w:rsidRPr="002414B3">
        <w:rPr>
          <w:rFonts w:ascii="Times New Roman" w:eastAsia="Times New Roman" w:hAnsi="Times New Roman" w:cs="Times New Roman"/>
          <w:b/>
          <w:bCs/>
          <w:sz w:val="24"/>
          <w:szCs w:val="24"/>
        </w:rPr>
        <w:t>Трудовое воспитание: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сознающий ценность честного труда в жизни человека, семьи, народа, общества и государства;</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выражающий желание участвовать в различных видах доступного по возрасту труда, трудовой деятельности;</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проявляющий интерес к разным профессиям.</w:t>
      </w:r>
    </w:p>
    <w:p w:rsidR="00D32B7B" w:rsidRPr="002414B3" w:rsidRDefault="00D32B7B" w:rsidP="00D32B7B">
      <w:pPr>
        <w:pStyle w:val="a6"/>
        <w:numPr>
          <w:ilvl w:val="0"/>
          <w:numId w:val="8"/>
        </w:numPr>
        <w:spacing w:after="0" w:line="240" w:lineRule="auto"/>
        <w:jc w:val="both"/>
        <w:rPr>
          <w:rFonts w:ascii="Times New Roman" w:eastAsia="Times New Roman" w:hAnsi="Times New Roman" w:cs="Times New Roman"/>
          <w:b/>
          <w:bCs/>
          <w:sz w:val="24"/>
          <w:szCs w:val="24"/>
        </w:rPr>
      </w:pPr>
      <w:r w:rsidRPr="002414B3">
        <w:rPr>
          <w:rFonts w:ascii="Times New Roman" w:eastAsia="Times New Roman" w:hAnsi="Times New Roman" w:cs="Times New Roman"/>
          <w:b/>
          <w:bCs/>
          <w:sz w:val="24"/>
          <w:szCs w:val="24"/>
        </w:rPr>
        <w:t>Экологическое воспитание.</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понимающий зависимость жизни людей от природы, ценность природы, окружающей среды;</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проявляющий любовь к природе, бережное отношение, неприятие действий, приносящих вред природе, особенно живым существам;</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выражающий готовность в своей деятельности придерживаться экологических норм.</w:t>
      </w:r>
    </w:p>
    <w:p w:rsidR="00D32B7B" w:rsidRPr="002414B3" w:rsidRDefault="00D32B7B" w:rsidP="00D32B7B">
      <w:pPr>
        <w:pStyle w:val="a6"/>
        <w:numPr>
          <w:ilvl w:val="0"/>
          <w:numId w:val="8"/>
        </w:numPr>
        <w:spacing w:after="0" w:line="240" w:lineRule="auto"/>
        <w:jc w:val="both"/>
        <w:rPr>
          <w:rFonts w:ascii="Times New Roman" w:eastAsia="Times New Roman" w:hAnsi="Times New Roman" w:cs="Times New Roman"/>
          <w:b/>
          <w:bCs/>
          <w:sz w:val="24"/>
          <w:szCs w:val="24"/>
        </w:rPr>
      </w:pPr>
      <w:r w:rsidRPr="002414B3">
        <w:rPr>
          <w:rFonts w:ascii="Times New Roman" w:eastAsia="Times New Roman" w:hAnsi="Times New Roman" w:cs="Times New Roman"/>
          <w:b/>
          <w:bCs/>
          <w:sz w:val="24"/>
          <w:szCs w:val="24"/>
        </w:rPr>
        <w:t>Ценности научного познания:</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выражающий познавательные интересы, активность, любознательность и самостоятельность в познании;</w:t>
      </w:r>
    </w:p>
    <w:p w:rsidR="00D32B7B" w:rsidRPr="002414B3"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D32B7B" w:rsidRDefault="00D32B7B" w:rsidP="00D32B7B">
      <w:pPr>
        <w:spacing w:line="240" w:lineRule="auto"/>
        <w:jc w:val="both"/>
        <w:rPr>
          <w:rFonts w:ascii="Times New Roman" w:eastAsia="Times New Roman" w:hAnsi="Times New Roman" w:cs="Times New Roman"/>
          <w:bCs/>
          <w:sz w:val="24"/>
          <w:szCs w:val="24"/>
        </w:rPr>
      </w:pPr>
      <w:r w:rsidRPr="002414B3">
        <w:rPr>
          <w:rFonts w:ascii="Times New Roman" w:eastAsia="Times New Roman" w:hAnsi="Times New Roman" w:cs="Times New Roman"/>
          <w:bCs/>
          <w:sz w:val="24"/>
          <w:szCs w:val="24"/>
        </w:rPr>
        <w:t>- имеющий первоначальные навыки наблюдений, систематизации и осмысления опыта в естественно-научной и гуманитарной областях знаний.</w:t>
      </w:r>
    </w:p>
    <w:p w:rsidR="00D32B7B" w:rsidRPr="002414B3" w:rsidRDefault="00D32B7B" w:rsidP="00D32B7B">
      <w:pPr>
        <w:spacing w:line="240" w:lineRule="auto"/>
        <w:jc w:val="both"/>
        <w:rPr>
          <w:rFonts w:ascii="Times New Roman" w:eastAsia="Times New Roman" w:hAnsi="Times New Roman" w:cs="Times New Roman"/>
          <w:bCs/>
          <w:sz w:val="24"/>
          <w:szCs w:val="24"/>
        </w:rPr>
      </w:pPr>
    </w:p>
    <w:bookmarkEnd w:id="1"/>
    <w:p w:rsidR="00D32B7B" w:rsidRPr="002414B3" w:rsidRDefault="00D32B7B" w:rsidP="00D32B7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2.3.2.Содержательный раздел</w:t>
      </w:r>
    </w:p>
    <w:p w:rsidR="00D32B7B" w:rsidRPr="002414B3" w:rsidRDefault="00D32B7B" w:rsidP="00D32B7B">
      <w:pPr>
        <w:spacing w:line="240" w:lineRule="auto"/>
        <w:ind w:left="272" w:hanging="10"/>
        <w:rPr>
          <w:rFonts w:ascii="Times New Roman" w:eastAsia="Times New Roman" w:hAnsi="Times New Roman" w:cs="Times New Roman"/>
          <w:b/>
          <w:sz w:val="24"/>
          <w:szCs w:val="24"/>
        </w:rPr>
      </w:pPr>
      <w:r w:rsidRPr="002414B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3.2.1.</w:t>
      </w:r>
      <w:r w:rsidRPr="002414B3">
        <w:rPr>
          <w:rFonts w:ascii="Times New Roman" w:eastAsia="Times New Roman" w:hAnsi="Times New Roman" w:cs="Times New Roman"/>
          <w:b/>
          <w:sz w:val="24"/>
          <w:szCs w:val="24"/>
        </w:rPr>
        <w:t xml:space="preserve"> Уклад общеобразовательной организации </w:t>
      </w:r>
    </w:p>
    <w:p w:rsidR="00D32B7B" w:rsidRPr="002414B3" w:rsidRDefault="00D32B7B" w:rsidP="00D32B7B">
      <w:pPr>
        <w:shd w:val="clear" w:color="auto" w:fill="FFFFFF"/>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sz w:val="24"/>
          <w:szCs w:val="24"/>
        </w:rPr>
        <w:t xml:space="preserve">          В МАОУ СОШ № 17 – дна из старейших школ города Липецка. В 2021 году образовательное учреждение отметило свой 100-летний юбилей. В последние 10 лет в школе ежегодно обучается примерно около 900 учащихся.</w:t>
      </w:r>
      <w:r w:rsidRPr="002414B3">
        <w:rPr>
          <w:rFonts w:ascii="Times New Roman" w:eastAsia="Times New Roman" w:hAnsi="Times New Roman" w:cs="Times New Roman"/>
          <w:color w:val="000000"/>
          <w:sz w:val="24"/>
          <w:szCs w:val="24"/>
        </w:rPr>
        <w:t xml:space="preserve"> С 2003 года в школе обучаются и воспитываются дети с нарушениями опорно-двигательного аппарата, ДЦП и с задержкой умственного развития, для них работает адаптированная образовательная программа.</w:t>
      </w:r>
    </w:p>
    <w:p w:rsidR="00D32B7B" w:rsidRPr="002414B3" w:rsidRDefault="00D32B7B" w:rsidP="00D32B7B">
      <w:pPr>
        <w:shd w:val="clear" w:color="auto" w:fill="FFFFFF"/>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          В 2006 году школа участвовала в приоритетном национальном проекте «Образование» и стала победителем конкурса общеобразовательных учреждений, внедряющих инновационные образовательные программы. В 2011 году школу включили в национальный реестр лучших образовательных учреждений РФ. В 2014 году она вошла в число лучших учреждений образования по раскрытию потенциала личности учащегося (национальная премия в области образования, диплом 1 степени), в 2017-м стала лауреатом Всероссийского смотра-конкурса образовательных организаций.</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lastRenderedPageBreak/>
        <w:t xml:space="preserve">       В образовательном учреждении создано и развивается единое воспитательное пространство: по совместным планам и договорным обязательствам осуществляется сотрудничество с различными учреждениями: ДДТ «Октябрьский», училище искусств им. Игумнова, библиотека им. Бунина. Реализуется годовой круг праздников и традиционных мероприятий, используется система коллективных творческих дел, существуют школьные традиции и символика; осуществляется интеграция основного и дополнительного образования.    </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xml:space="preserve">           Значимые для воспитания всероссийские проекты и программы, в которых МАОУ СОШ № 17 принимает участие:</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1. РДДМ «Движение первых».</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2. Школьный театр.</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3.Всероссийский проект «</w:t>
      </w:r>
      <w:proofErr w:type="spellStart"/>
      <w:r w:rsidRPr="002414B3">
        <w:rPr>
          <w:rFonts w:ascii="Times New Roman" w:eastAsia="Times New Roman" w:hAnsi="Times New Roman" w:cs="Times New Roman"/>
          <w:sz w:val="24"/>
          <w:szCs w:val="24"/>
          <w:lang w:eastAsia="ko-KR"/>
        </w:rPr>
        <w:t>Экокласс</w:t>
      </w:r>
      <w:proofErr w:type="spellEnd"/>
      <w:r w:rsidRPr="002414B3">
        <w:rPr>
          <w:rFonts w:ascii="Times New Roman" w:eastAsia="Times New Roman" w:hAnsi="Times New Roman" w:cs="Times New Roman"/>
          <w:sz w:val="24"/>
          <w:szCs w:val="24"/>
          <w:lang w:eastAsia="ko-KR"/>
        </w:rPr>
        <w:t>»</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4.Проекты, организованные Российским обществом «Знание»</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xml:space="preserve">5.Федеральный </w:t>
      </w:r>
      <w:proofErr w:type="spellStart"/>
      <w:r w:rsidRPr="002414B3">
        <w:rPr>
          <w:rFonts w:ascii="Times New Roman" w:eastAsia="Times New Roman" w:hAnsi="Times New Roman" w:cs="Times New Roman"/>
          <w:sz w:val="24"/>
          <w:szCs w:val="24"/>
          <w:lang w:eastAsia="ko-KR"/>
        </w:rPr>
        <w:t>профориентационный</w:t>
      </w:r>
      <w:proofErr w:type="spellEnd"/>
      <w:r w:rsidRPr="002414B3">
        <w:rPr>
          <w:rFonts w:ascii="Times New Roman" w:eastAsia="Times New Roman" w:hAnsi="Times New Roman" w:cs="Times New Roman"/>
          <w:sz w:val="24"/>
          <w:szCs w:val="24"/>
          <w:lang w:eastAsia="ko-KR"/>
        </w:rPr>
        <w:t xml:space="preserve"> проект «Билет в будущее».</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6.Федеральный проект «Орлята России».</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xml:space="preserve">        Основные традиции воспитания в МАОУСОШ № 17:</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32B7B" w:rsidRPr="002414B3" w:rsidRDefault="00D32B7B" w:rsidP="00D32B7B">
      <w:pPr>
        <w:pStyle w:val="a6"/>
        <w:numPr>
          <w:ilvl w:val="0"/>
          <w:numId w:val="3"/>
        </w:numPr>
        <w:autoSpaceDE w:val="0"/>
        <w:autoSpaceDN w:val="0"/>
        <w:spacing w:after="0"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xml:space="preserve">• в проведении общешкольных дел отсутствует </w:t>
      </w:r>
      <w:proofErr w:type="spellStart"/>
      <w:r w:rsidRPr="002414B3">
        <w:rPr>
          <w:rFonts w:ascii="Times New Roman" w:eastAsia="Times New Roman" w:hAnsi="Times New Roman" w:cs="Times New Roman"/>
          <w:sz w:val="24"/>
          <w:szCs w:val="24"/>
          <w:lang w:eastAsia="ko-KR"/>
        </w:rPr>
        <w:t>соревновательность</w:t>
      </w:r>
      <w:proofErr w:type="spellEnd"/>
      <w:r w:rsidRPr="002414B3">
        <w:rPr>
          <w:rFonts w:ascii="Times New Roman" w:eastAsia="Times New Roman" w:hAnsi="Times New Roman" w:cs="Times New Roman"/>
          <w:sz w:val="24"/>
          <w:szCs w:val="24"/>
          <w:lang w:eastAsia="ko-KR"/>
        </w:rPr>
        <w:t xml:space="preserve"> между классами, поощряется конструктивное </w:t>
      </w:r>
      <w:proofErr w:type="spellStart"/>
      <w:r w:rsidRPr="002414B3">
        <w:rPr>
          <w:rFonts w:ascii="Times New Roman" w:eastAsia="Times New Roman" w:hAnsi="Times New Roman" w:cs="Times New Roman"/>
          <w:sz w:val="24"/>
          <w:szCs w:val="24"/>
          <w:lang w:eastAsia="ko-KR"/>
        </w:rPr>
        <w:t>межвозрастное</w:t>
      </w:r>
      <w:proofErr w:type="spellEnd"/>
      <w:r w:rsidRPr="002414B3">
        <w:rPr>
          <w:rFonts w:ascii="Times New Roman" w:eastAsia="Times New Roman" w:hAnsi="Times New Roman" w:cs="Times New Roman"/>
          <w:sz w:val="24"/>
          <w:szCs w:val="24"/>
          <w:lang w:eastAsia="ko-KR"/>
        </w:rPr>
        <w:t xml:space="preserve"> взаимодействие обучающихся, а также их социальная активность;</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D32B7B" w:rsidRPr="002414B3" w:rsidRDefault="00D32B7B" w:rsidP="00D32B7B">
      <w:pPr>
        <w:numPr>
          <w:ilvl w:val="0"/>
          <w:numId w:val="2"/>
        </w:num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xml:space="preserve">важное место в воспитательной работе отводится педагогическому сопровождению одарённых детей; </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xml:space="preserve">     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 xml:space="preserve">    Школа реализует инновационные воспитательные практики:</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lastRenderedPageBreak/>
        <w:t>2.Музейная педагогика – создание условий для развития личности путем включения ее в многообразную деятельность школьного музея.</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3. Театральная педагогика – создания условий для развития творческой личности.</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r w:rsidRPr="002414B3">
        <w:rPr>
          <w:rFonts w:ascii="Times New Roman" w:eastAsia="Times New Roman" w:hAnsi="Times New Roman" w:cs="Times New Roman"/>
          <w:sz w:val="24"/>
          <w:szCs w:val="24"/>
          <w:lang w:eastAsia="ko-KR"/>
        </w:rPr>
        <w:t>4. Социальные практики: деятельность волонтёрского отряда «Оберег».</w:t>
      </w:r>
    </w:p>
    <w:p w:rsidR="00D32B7B" w:rsidRPr="002414B3" w:rsidRDefault="00D32B7B" w:rsidP="00D32B7B">
      <w:pPr>
        <w:autoSpaceDE w:val="0"/>
        <w:autoSpaceDN w:val="0"/>
        <w:spacing w:line="240" w:lineRule="auto"/>
        <w:jc w:val="both"/>
        <w:rPr>
          <w:rFonts w:ascii="Times New Roman" w:eastAsia="Times New Roman" w:hAnsi="Times New Roman" w:cs="Times New Roman"/>
          <w:sz w:val="24"/>
          <w:szCs w:val="24"/>
          <w:lang w:eastAsia="ko-KR"/>
        </w:rPr>
      </w:pP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В 1–4-х классах школы обучается 397 обучающихся.  Состав обучающихся школы неоднороден и различается:</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социальному статусу. Присутствуют обучающиеся с неблагополучием, с </w:t>
      </w:r>
      <w:proofErr w:type="spellStart"/>
      <w:r w:rsidRPr="002414B3">
        <w:rPr>
          <w:rFonts w:ascii="Times New Roman" w:eastAsia="Times New Roman" w:hAnsi="Times New Roman" w:cs="Times New Roman"/>
          <w:sz w:val="24"/>
          <w:szCs w:val="24"/>
        </w:rPr>
        <w:t>девиантным</w:t>
      </w:r>
      <w:proofErr w:type="spellEnd"/>
      <w:r w:rsidRPr="002414B3">
        <w:rPr>
          <w:rFonts w:ascii="Times New Roman" w:eastAsia="Times New Roman" w:hAnsi="Times New Roman" w:cs="Times New Roman"/>
          <w:sz w:val="24"/>
          <w:szCs w:val="24"/>
        </w:rPr>
        <w:t xml:space="preserve"> поведением, есть дети, состоящие на различных видах учета</w:t>
      </w:r>
      <w:proofErr w:type="gramStart"/>
      <w:r w:rsidRPr="002414B3">
        <w:rPr>
          <w:rFonts w:ascii="Times New Roman" w:eastAsia="Times New Roman" w:hAnsi="Times New Roman" w:cs="Times New Roman"/>
          <w:sz w:val="24"/>
          <w:szCs w:val="24"/>
        </w:rPr>
        <w:t xml:space="preserve"> ;</w:t>
      </w:r>
      <w:proofErr w:type="gramEnd"/>
      <w:r w:rsidRPr="002414B3">
        <w:rPr>
          <w:rFonts w:ascii="Times New Roman" w:eastAsia="Times New Roman" w:hAnsi="Times New Roman" w:cs="Times New Roman"/>
          <w:sz w:val="24"/>
          <w:szCs w:val="24"/>
        </w:rPr>
        <w:t xml:space="preserve"> есть дети, оставшиеся без попечения родителей, находящиеся под опекой. Также насчитывается определённое количество неполных</w:t>
      </w:r>
      <w:proofErr w:type="gramStart"/>
      <w:r w:rsidRPr="002414B3">
        <w:rPr>
          <w:rFonts w:ascii="Times New Roman" w:eastAsia="Times New Roman" w:hAnsi="Times New Roman" w:cs="Times New Roman"/>
          <w:sz w:val="24"/>
          <w:szCs w:val="24"/>
        </w:rPr>
        <w:t xml:space="preserve"> ,</w:t>
      </w:r>
      <w:proofErr w:type="gramEnd"/>
      <w:r w:rsidRPr="002414B3">
        <w:rPr>
          <w:rFonts w:ascii="Times New Roman" w:eastAsia="Times New Roman" w:hAnsi="Times New Roman" w:cs="Times New Roman"/>
          <w:sz w:val="24"/>
          <w:szCs w:val="24"/>
        </w:rPr>
        <w:t xml:space="preserve">малообеспеченных семей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–национальной принадлежности, которая определяется многонациональностью жителей микрорайона школы.</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Источниками, оказывающими положительное влияние на воспитательный процесс в школе, являются педагоги:</w:t>
      </w:r>
    </w:p>
    <w:p w:rsidR="00D32B7B" w:rsidRPr="002414B3" w:rsidRDefault="00D32B7B" w:rsidP="00D32B7B">
      <w:pPr>
        <w:widowControl w:val="0"/>
        <w:numPr>
          <w:ilvl w:val="0"/>
          <w:numId w:val="4"/>
        </w:numPr>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D32B7B" w:rsidRPr="002414B3" w:rsidRDefault="00D32B7B" w:rsidP="00D32B7B">
      <w:pPr>
        <w:widowControl w:val="0"/>
        <w:numPr>
          <w:ilvl w:val="0"/>
          <w:numId w:val="4"/>
        </w:numPr>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специалисты социально-психологической службы школы, обеспечивающие педагогическую поддержку особым категориям обучающихся;</w:t>
      </w:r>
    </w:p>
    <w:p w:rsidR="00D32B7B" w:rsidRPr="002414B3" w:rsidRDefault="00D32B7B" w:rsidP="00D32B7B">
      <w:pPr>
        <w:widowControl w:val="0"/>
        <w:numPr>
          <w:ilvl w:val="0"/>
          <w:numId w:val="4"/>
        </w:numPr>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D32B7B" w:rsidRPr="002414B3" w:rsidRDefault="00D32B7B" w:rsidP="00D32B7B">
      <w:pPr>
        <w:widowControl w:val="0"/>
        <w:numPr>
          <w:ilvl w:val="0"/>
          <w:numId w:val="4"/>
        </w:numPr>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Проблемные зоны, дефициты, препятствия достижению эффективных результатов в воспитательной деятельности:</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1.  Отсутствие </w:t>
      </w:r>
      <w:proofErr w:type="spellStart"/>
      <w:r w:rsidRPr="002414B3">
        <w:rPr>
          <w:rFonts w:ascii="Times New Roman" w:eastAsia="Times New Roman" w:hAnsi="Times New Roman" w:cs="Times New Roman"/>
          <w:sz w:val="24"/>
          <w:szCs w:val="24"/>
        </w:rPr>
        <w:t>взаимопосещаемости</w:t>
      </w:r>
      <w:proofErr w:type="spellEnd"/>
      <w:r w:rsidRPr="002414B3">
        <w:rPr>
          <w:rFonts w:ascii="Times New Roman" w:eastAsia="Times New Roman" w:hAnsi="Times New Roman" w:cs="Times New Roman"/>
          <w:sz w:val="24"/>
          <w:szCs w:val="24"/>
        </w:rPr>
        <w:t xml:space="preserve"> КТД с целью обмена опытом со стороны классных руководителей.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2.  </w:t>
      </w:r>
      <w:bookmarkStart w:id="3" w:name="_Hlk136772536"/>
      <w:r w:rsidRPr="002414B3">
        <w:rPr>
          <w:rFonts w:ascii="Times New Roman" w:eastAsia="Times New Roman" w:hAnsi="Times New Roman" w:cs="Times New Roman"/>
          <w:sz w:val="24"/>
          <w:szCs w:val="24"/>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3"/>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Пути решения вышеуказанных проблем:</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1. Составлен план </w:t>
      </w:r>
      <w:proofErr w:type="spellStart"/>
      <w:r w:rsidRPr="002414B3">
        <w:rPr>
          <w:rFonts w:ascii="Times New Roman" w:eastAsia="Times New Roman" w:hAnsi="Times New Roman" w:cs="Times New Roman"/>
          <w:sz w:val="24"/>
          <w:szCs w:val="24"/>
        </w:rPr>
        <w:t>взаимопосещения</w:t>
      </w:r>
      <w:proofErr w:type="spellEnd"/>
      <w:r w:rsidRPr="002414B3">
        <w:rPr>
          <w:rFonts w:ascii="Times New Roman" w:eastAsia="Times New Roman" w:hAnsi="Times New Roman" w:cs="Times New Roman"/>
          <w:sz w:val="24"/>
          <w:szCs w:val="24"/>
        </w:rPr>
        <w:t xml:space="preserve"> мероприятий классными руководителями с последующим анализом и подведением итогов на МО классных руководителей.</w:t>
      </w:r>
    </w:p>
    <w:p w:rsidR="00D32B7B"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2.Активное привлечение к воспитательной работе всех субъектов профилактики.</w:t>
      </w:r>
    </w:p>
    <w:p w:rsidR="00D32B7B"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p>
    <w:p w:rsidR="00D32B7B" w:rsidRPr="002414B3" w:rsidRDefault="00D32B7B" w:rsidP="00D32B7B">
      <w:pPr>
        <w:spacing w:line="240" w:lineRule="auto"/>
        <w:ind w:left="10" w:right="-15" w:hanging="10"/>
        <w:jc w:val="center"/>
        <w:rPr>
          <w:rFonts w:ascii="Times New Roman" w:hAnsi="Times New Roman" w:cs="Times New Roman"/>
          <w:sz w:val="24"/>
          <w:szCs w:val="24"/>
        </w:rPr>
      </w:pPr>
      <w:r w:rsidRPr="002414B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3.2.2.</w:t>
      </w:r>
      <w:r w:rsidRPr="002414B3">
        <w:rPr>
          <w:rFonts w:ascii="Times New Roman" w:eastAsia="Times New Roman" w:hAnsi="Times New Roman" w:cs="Times New Roman"/>
          <w:b/>
          <w:sz w:val="24"/>
          <w:szCs w:val="24"/>
        </w:rPr>
        <w:t xml:space="preserve">Виды, формы и содержание воспитательной деятельности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xml:space="preserve">          </w:t>
      </w:r>
      <w:bookmarkStart w:id="4" w:name="Виды_формы_и_содержание_2_3_3"/>
      <w:r w:rsidRPr="002414B3">
        <w:rPr>
          <w:rFonts w:ascii="Times New Roman" w:hAnsi="Times New Roman" w:cs="Times New Roman"/>
          <w:sz w:val="24"/>
          <w:szCs w:val="24"/>
        </w:rPr>
        <w:t>Виды, формы и содержание воспитательной деятельности с учетом специфики МАОУ СОШ №17 г. Липецка, интересов субъектов воспитания, тематики учебных модулей</w:t>
      </w:r>
      <w:bookmarkEnd w:id="4"/>
      <w:r w:rsidRPr="002414B3">
        <w:rPr>
          <w:rFonts w:ascii="Times New Roman" w:hAnsi="Times New Roman" w:cs="Times New Roman"/>
          <w:sz w:val="24"/>
          <w:szCs w:val="24"/>
        </w:rPr>
        <w:t>.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«Основные общешкольные дела»</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Реализация воспитательного потенциала основных школьных дел предусматривает:</w:t>
      </w:r>
    </w:p>
    <w:p w:rsidR="00D32B7B" w:rsidRPr="002414B3" w:rsidRDefault="00D32B7B" w:rsidP="00D32B7B">
      <w:pPr>
        <w:pStyle w:val="a6"/>
        <w:widowControl w:val="0"/>
        <w:numPr>
          <w:ilvl w:val="0"/>
          <w:numId w:val="3"/>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2414B3">
        <w:rPr>
          <w:rFonts w:ascii="Times New Roman" w:hAnsi="Times New Roman" w:cs="Times New Roman"/>
          <w:sz w:val="24"/>
          <w:szCs w:val="24"/>
        </w:rPr>
        <w:t>церемония поднятия, спуска Государственного флага Российской Федерации;</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«До свидания, начальная школа»», «Посвящение в первоклассники»,  «Посвящение в юных пешеходов»;</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церемонии награждения (по итогам учебной четверти,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фестиваль «Время первых», общешкольный конкурс «Лучший ученик года», «Лучший класс года», общешкольный конкурс, «Президентские состязания» и </w:t>
      </w:r>
      <w:proofErr w:type="spellStart"/>
      <w:r w:rsidRPr="002414B3">
        <w:rPr>
          <w:rFonts w:ascii="Times New Roman" w:eastAsia="Times New Roman" w:hAnsi="Times New Roman" w:cs="Times New Roman"/>
          <w:sz w:val="24"/>
          <w:szCs w:val="24"/>
        </w:rPr>
        <w:t>др</w:t>
      </w:r>
      <w:proofErr w:type="spellEnd"/>
      <w:r w:rsidRPr="002414B3">
        <w:rPr>
          <w:rFonts w:ascii="Times New Roman" w:eastAsia="Times New Roman" w:hAnsi="Times New Roman" w:cs="Times New Roman"/>
          <w:sz w:val="24"/>
          <w:szCs w:val="24"/>
        </w:rPr>
        <w:t>;</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проект «Я помню! </w:t>
      </w:r>
      <w:proofErr w:type="gramStart"/>
      <w:r w:rsidRPr="002414B3">
        <w:rPr>
          <w:rFonts w:ascii="Times New Roman" w:eastAsia="Times New Roman" w:hAnsi="Times New Roman" w:cs="Times New Roman"/>
          <w:sz w:val="24"/>
          <w:szCs w:val="24"/>
        </w:rPr>
        <w:t>Я горжусь!», «Здоровый город»,  «Благоустройство школьного двора», «Ветеран живёт рядом», «Сад Памяти», «Георгиевская ленточка» и др.);</w:t>
      </w:r>
      <w:proofErr w:type="gramEnd"/>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b/>
          <w:sz w:val="24"/>
          <w:szCs w:val="24"/>
        </w:rPr>
      </w:pPr>
      <w:r w:rsidRPr="002414B3">
        <w:rPr>
          <w:rFonts w:ascii="Times New Roman" w:eastAsia="Times New Roman" w:hAnsi="Times New Roman" w:cs="Times New Roman"/>
          <w:b/>
          <w:sz w:val="24"/>
          <w:szCs w:val="24"/>
        </w:rPr>
        <w:t>Модуль «Внешкольные мероприятия».</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Реализация воспитательного потенциала внешкольных мероприятий предусматривает:</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фестиваль творчества обучающихся «Школьная пора», </w:t>
      </w:r>
      <w:proofErr w:type="spellStart"/>
      <w:r w:rsidRPr="002414B3">
        <w:rPr>
          <w:rFonts w:ascii="Times New Roman" w:eastAsia="Times New Roman" w:hAnsi="Times New Roman" w:cs="Times New Roman"/>
          <w:sz w:val="24"/>
          <w:szCs w:val="24"/>
        </w:rPr>
        <w:t>квест</w:t>
      </w:r>
      <w:proofErr w:type="spellEnd"/>
      <w:r w:rsidRPr="002414B3">
        <w:rPr>
          <w:rFonts w:ascii="Times New Roman" w:eastAsia="Times New Roman" w:hAnsi="Times New Roman" w:cs="Times New Roman"/>
          <w:sz w:val="24"/>
          <w:szCs w:val="24"/>
        </w:rPr>
        <w:t xml:space="preserve">-игра «Знатоки родного города», </w:t>
      </w:r>
      <w:proofErr w:type="spellStart"/>
      <w:r w:rsidRPr="002414B3">
        <w:rPr>
          <w:rFonts w:ascii="Times New Roman" w:eastAsia="Times New Roman" w:hAnsi="Times New Roman" w:cs="Times New Roman"/>
          <w:sz w:val="24"/>
          <w:szCs w:val="24"/>
        </w:rPr>
        <w:t>брейн</w:t>
      </w:r>
      <w:proofErr w:type="spellEnd"/>
      <w:r w:rsidRPr="002414B3">
        <w:rPr>
          <w:rFonts w:ascii="Times New Roman" w:eastAsia="Times New Roman" w:hAnsi="Times New Roman" w:cs="Times New Roman"/>
          <w:sz w:val="24"/>
          <w:szCs w:val="24"/>
        </w:rPr>
        <w:t xml:space="preserve">- ринг ко Дню народного единства, районный конкурс </w:t>
      </w:r>
      <w:r w:rsidRPr="002414B3">
        <w:rPr>
          <w:rFonts w:ascii="Times New Roman" w:eastAsia="Times New Roman" w:hAnsi="Times New Roman" w:cs="Times New Roman"/>
          <w:sz w:val="24"/>
          <w:szCs w:val="24"/>
        </w:rPr>
        <w:lastRenderedPageBreak/>
        <w:t xml:space="preserve">«Безопасное колесо» и </w:t>
      </w:r>
      <w:proofErr w:type="spellStart"/>
      <w:r w:rsidRPr="002414B3">
        <w:rPr>
          <w:rFonts w:ascii="Times New Roman" w:eastAsia="Times New Roman" w:hAnsi="Times New Roman" w:cs="Times New Roman"/>
          <w:sz w:val="24"/>
          <w:szCs w:val="24"/>
        </w:rPr>
        <w:t>др</w:t>
      </w:r>
      <w:proofErr w:type="spellEnd"/>
      <w:r w:rsidRPr="002414B3">
        <w:rPr>
          <w:rFonts w:ascii="Times New Roman" w:eastAsia="Times New Roman" w:hAnsi="Times New Roman" w:cs="Times New Roman"/>
          <w:sz w:val="24"/>
          <w:szCs w:val="24"/>
        </w:rPr>
        <w:t>;</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«Умники и умницы» и др.;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экскурсии, походы выходного дня (в музей, городскую библиотеку, кинотеатр, цирк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 xml:space="preserve">  Модуль «Классное руководство»</w:t>
      </w:r>
    </w:p>
    <w:p w:rsidR="00D32B7B" w:rsidRPr="002414B3" w:rsidRDefault="00D32B7B" w:rsidP="00D32B7B">
      <w:pPr>
        <w:spacing w:line="240" w:lineRule="auto"/>
        <w:jc w:val="both"/>
        <w:rPr>
          <w:rFonts w:ascii="Times New Roman" w:hAnsi="Times New Roman" w:cs="Times New Roman"/>
          <w:sz w:val="24"/>
          <w:szCs w:val="24"/>
        </w:rPr>
      </w:pPr>
      <w:bookmarkStart w:id="5" w:name="_Hlk30338243"/>
      <w:r w:rsidRPr="002414B3">
        <w:rPr>
          <w:rFonts w:ascii="Times New Roman" w:hAnsi="Times New Roman" w:cs="Times New Roman"/>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w:t>
      </w:r>
      <w:proofErr w:type="spellStart"/>
      <w:r w:rsidRPr="002414B3">
        <w:rPr>
          <w:rFonts w:ascii="Times New Roman" w:hAnsi="Times New Roman" w:cs="Times New Roman"/>
          <w:sz w:val="24"/>
          <w:szCs w:val="24"/>
        </w:rPr>
        <w:t>др</w:t>
      </w:r>
      <w:proofErr w:type="spellEnd"/>
      <w:r w:rsidRPr="002414B3">
        <w:rPr>
          <w:rFonts w:ascii="Times New Roman" w:hAnsi="Times New Roman" w:cs="Times New Roman"/>
          <w:sz w:val="24"/>
          <w:szCs w:val="24"/>
        </w:rPr>
        <w:t>;</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сплочение коллектива класса через игры и тренинги на </w:t>
      </w:r>
      <w:proofErr w:type="spellStart"/>
      <w:r w:rsidRPr="002414B3">
        <w:rPr>
          <w:rFonts w:ascii="Times New Roman" w:hAnsi="Times New Roman" w:cs="Times New Roman"/>
          <w:sz w:val="24"/>
          <w:szCs w:val="24"/>
        </w:rPr>
        <w:t>командообразование</w:t>
      </w:r>
      <w:proofErr w:type="spellEnd"/>
      <w:r w:rsidRPr="002414B3">
        <w:rPr>
          <w:rFonts w:ascii="Times New Roman" w:hAnsi="Times New Roman" w:cs="Times New Roman"/>
          <w:sz w:val="24"/>
          <w:szCs w:val="24"/>
        </w:rPr>
        <w:t xml:space="preserve"> (с возможным привлечением педагога-психолога), </w:t>
      </w:r>
      <w:proofErr w:type="spellStart"/>
      <w:r w:rsidRPr="002414B3">
        <w:rPr>
          <w:rFonts w:ascii="Times New Roman" w:hAnsi="Times New Roman" w:cs="Times New Roman"/>
          <w:sz w:val="24"/>
          <w:szCs w:val="24"/>
        </w:rPr>
        <w:t>внеучебные</w:t>
      </w:r>
      <w:proofErr w:type="spellEnd"/>
      <w:r w:rsidRPr="002414B3">
        <w:rPr>
          <w:rFonts w:ascii="Times New Roman" w:hAnsi="Times New Roman" w:cs="Times New Roman"/>
          <w:sz w:val="24"/>
          <w:szCs w:val="24"/>
        </w:rPr>
        <w:t xml:space="preserve"> и внешкольные мероприятия, походы, экскурсии, празднования дней рождения обучающихся, классные вечера;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w:t>
      </w:r>
      <w:r w:rsidRPr="002414B3">
        <w:rPr>
          <w:rFonts w:ascii="Times New Roman" w:hAnsi="Times New Roman" w:cs="Times New Roman"/>
          <w:sz w:val="24"/>
          <w:szCs w:val="24"/>
        </w:rPr>
        <w:lastRenderedPageBreak/>
        <w:t>частные беседы индивидуально и вместе с их родителями, с другими обучающимися класса;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2414B3">
        <w:rPr>
          <w:rFonts w:ascii="Times New Roman" w:hAnsi="Times New Roman" w:cs="Times New Roman"/>
          <w:sz w:val="24"/>
          <w:szCs w:val="24"/>
        </w:rPr>
        <w:t>внеучебной</w:t>
      </w:r>
      <w:proofErr w:type="spellEnd"/>
      <w:r w:rsidRPr="002414B3">
        <w:rPr>
          <w:rFonts w:ascii="Times New Roman" w:hAnsi="Times New Roman" w:cs="Times New Roman"/>
          <w:sz w:val="24"/>
          <w:szCs w:val="24"/>
        </w:rPr>
        <w:t xml:space="preserve"> обстановке, участвовать в родительских собраниях класса;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создание и организацию работы родительского комитета класса, участвующего в решении вопросов воспитания и обучения в классе, школе;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в классе праздников, конкурсов, соревнований и других мероприятий.</w:t>
      </w: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 xml:space="preserve">         Модуль «Курсы внеурочной деятельности и дополнительное образование</w:t>
      </w:r>
      <w:bookmarkEnd w:id="5"/>
      <w:r w:rsidRPr="002414B3">
        <w:rPr>
          <w:rFonts w:ascii="Times New Roman" w:hAnsi="Times New Roman" w:cs="Times New Roman"/>
          <w:b/>
          <w:sz w:val="24"/>
          <w:szCs w:val="24"/>
        </w:rPr>
        <w:t>»</w:t>
      </w:r>
    </w:p>
    <w:p w:rsidR="00D32B7B" w:rsidRPr="002414B3" w:rsidRDefault="00D32B7B" w:rsidP="00D32B7B">
      <w:pPr>
        <w:tabs>
          <w:tab w:val="left" w:pos="993"/>
        </w:tabs>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Times New Roman" w:hAnsi="Times New Roman" w:cs="Times New Roman"/>
          <w:sz w:val="24"/>
          <w:szCs w:val="24"/>
        </w:rPr>
        <w:t xml:space="preserve">     </w:t>
      </w:r>
      <w:r w:rsidRPr="002414B3">
        <w:rPr>
          <w:rFonts w:ascii="Times New Roman" w:eastAsia="SchoolBookSanPin" w:hAnsi="Times New Roman" w:cs="Times New Roman"/>
          <w:b/>
          <w:sz w:val="24"/>
          <w:szCs w:val="24"/>
        </w:rPr>
        <w:t>Основными задачами</w:t>
      </w:r>
      <w:r w:rsidRPr="002414B3">
        <w:rPr>
          <w:rFonts w:ascii="Times New Roman" w:eastAsia="SchoolBookSanPin" w:hAnsi="Times New Roman" w:cs="Times New Roman"/>
          <w:sz w:val="24"/>
          <w:szCs w:val="24"/>
        </w:rPr>
        <w:t xml:space="preserve"> организации внеурочной деятельности являются: </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-формирование навыков организации своей жизнедеятельности с учетом правил безопасного образа жизни;</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 xml:space="preserve">-повышение общей культуры обучающихся, углубление их интереса </w:t>
      </w:r>
      <w:r w:rsidRPr="002414B3">
        <w:rPr>
          <w:rFonts w:ascii="Times New Roman" w:eastAsia="SchoolBookSanPin" w:hAnsi="Times New Roman" w:cs="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-поддержка детских объединений, формирование умений ученического самоуправления;</w:t>
      </w:r>
    </w:p>
    <w:p w:rsidR="00D32B7B" w:rsidRDefault="00D32B7B" w:rsidP="00D32B7B">
      <w:pPr>
        <w:suppressAutoHyphens/>
        <w:autoSpaceDE w:val="0"/>
        <w:autoSpaceDN w:val="0"/>
        <w:adjustRightInd w:val="0"/>
        <w:spacing w:line="240" w:lineRule="auto"/>
        <w:ind w:left="283" w:right="283"/>
        <w:jc w:val="both"/>
        <w:textAlignment w:val="center"/>
        <w:rPr>
          <w:rFonts w:ascii="Times New Roman" w:eastAsia="SchoolBookSanPin" w:hAnsi="Times New Roman" w:cs="Times New Roman"/>
          <w:bCs/>
          <w:color w:val="000000"/>
          <w:spacing w:val="-3"/>
          <w:sz w:val="24"/>
          <w:szCs w:val="24"/>
        </w:rPr>
      </w:pPr>
      <w:r w:rsidRPr="002414B3">
        <w:rPr>
          <w:rFonts w:ascii="Times New Roman" w:eastAsia="SchoolBookSanPin" w:hAnsi="Times New Roman" w:cs="Times New Roman"/>
          <w:bCs/>
          <w:color w:val="000000"/>
          <w:spacing w:val="-3"/>
          <w:sz w:val="24"/>
          <w:szCs w:val="24"/>
        </w:rPr>
        <w:t xml:space="preserve">      -формирование культуры поведения в информационной среде.</w:t>
      </w:r>
    </w:p>
    <w:p w:rsidR="00D32B7B" w:rsidRDefault="00D32B7B" w:rsidP="00D32B7B">
      <w:pPr>
        <w:suppressAutoHyphens/>
        <w:autoSpaceDE w:val="0"/>
        <w:autoSpaceDN w:val="0"/>
        <w:adjustRightInd w:val="0"/>
        <w:spacing w:line="240" w:lineRule="auto"/>
        <w:ind w:left="283" w:right="283"/>
        <w:jc w:val="both"/>
        <w:textAlignment w:val="center"/>
        <w:rPr>
          <w:rFonts w:ascii="Times New Roman" w:eastAsia="SchoolBookSanPin" w:hAnsi="Times New Roman" w:cs="Times New Roman"/>
          <w:bCs/>
          <w:color w:val="000000"/>
          <w:spacing w:val="-3"/>
          <w:sz w:val="24"/>
          <w:szCs w:val="24"/>
        </w:rPr>
      </w:pPr>
    </w:p>
    <w:p w:rsidR="00D32B7B" w:rsidRDefault="00D32B7B" w:rsidP="00D32B7B">
      <w:pPr>
        <w:suppressAutoHyphens/>
        <w:autoSpaceDE w:val="0"/>
        <w:autoSpaceDN w:val="0"/>
        <w:adjustRightInd w:val="0"/>
        <w:spacing w:line="240" w:lineRule="auto"/>
        <w:ind w:left="283" w:right="283"/>
        <w:jc w:val="both"/>
        <w:textAlignment w:val="center"/>
        <w:rPr>
          <w:rFonts w:ascii="Times New Roman" w:eastAsia="SchoolBookSanPin" w:hAnsi="Times New Roman" w:cs="Times New Roman"/>
          <w:bCs/>
          <w:color w:val="000000"/>
          <w:spacing w:val="-3"/>
          <w:sz w:val="24"/>
          <w:szCs w:val="24"/>
        </w:rPr>
      </w:pPr>
    </w:p>
    <w:p w:rsidR="00D32B7B" w:rsidRPr="002414B3" w:rsidRDefault="00D32B7B" w:rsidP="00D32B7B">
      <w:pPr>
        <w:suppressAutoHyphens/>
        <w:autoSpaceDE w:val="0"/>
        <w:autoSpaceDN w:val="0"/>
        <w:adjustRightInd w:val="0"/>
        <w:spacing w:line="240" w:lineRule="auto"/>
        <w:ind w:left="283" w:right="283"/>
        <w:jc w:val="both"/>
        <w:textAlignment w:val="center"/>
        <w:rPr>
          <w:rFonts w:ascii="Times New Roman" w:eastAsia="SchoolBookSanPin" w:hAnsi="Times New Roman" w:cs="Times New Roman"/>
          <w:bCs/>
          <w:color w:val="000000"/>
          <w:spacing w:val="-3"/>
          <w:sz w:val="24"/>
          <w:szCs w:val="24"/>
        </w:rPr>
      </w:pPr>
    </w:p>
    <w:p w:rsidR="00D32B7B" w:rsidRPr="002414B3" w:rsidRDefault="00D32B7B" w:rsidP="00D32B7B">
      <w:pPr>
        <w:spacing w:line="240" w:lineRule="auto"/>
        <w:jc w:val="both"/>
        <w:rPr>
          <w:rFonts w:ascii="Times New Roman" w:eastAsia="SchoolBookSanPin" w:hAnsi="Times New Roman" w:cs="Times New Roman"/>
          <w:b/>
          <w:sz w:val="24"/>
          <w:szCs w:val="24"/>
        </w:rPr>
      </w:pPr>
      <w:r w:rsidRPr="002414B3">
        <w:rPr>
          <w:rFonts w:ascii="Times New Roman" w:eastAsia="SchoolBookSanPin" w:hAnsi="Times New Roman" w:cs="Times New Roman"/>
          <w:sz w:val="24"/>
          <w:szCs w:val="24"/>
        </w:rPr>
        <w:t xml:space="preserve">         </w:t>
      </w:r>
      <w:r w:rsidRPr="002414B3">
        <w:rPr>
          <w:rFonts w:ascii="Times New Roman" w:eastAsia="SchoolBookSanPin" w:hAnsi="Times New Roman" w:cs="Times New Roman"/>
          <w:b/>
          <w:sz w:val="24"/>
          <w:szCs w:val="24"/>
        </w:rPr>
        <w:t>Направления внеурочной деятельности:</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bCs/>
          <w:sz w:val="24"/>
          <w:szCs w:val="24"/>
        </w:rPr>
        <w:lastRenderedPageBreak/>
        <w:t xml:space="preserve">1.Спортивно-оздоровительная деятельность </w:t>
      </w:r>
      <w:r w:rsidRPr="002414B3">
        <w:rPr>
          <w:rFonts w:ascii="Times New Roman" w:eastAsia="SchoolBookSanPin" w:hAnsi="Times New Roman" w:cs="Times New Roman"/>
          <w:sz w:val="24"/>
          <w:szCs w:val="24"/>
        </w:rPr>
        <w:t xml:space="preserve">направлена на физическое развитие школьника, углубление знаний об организации жизни и деятельности </w:t>
      </w:r>
      <w:r w:rsidRPr="002414B3">
        <w:rPr>
          <w:rFonts w:ascii="Times New Roman" w:eastAsia="SchoolBookSanPin" w:hAnsi="Times New Roman" w:cs="Times New Roman"/>
          <w:sz w:val="24"/>
          <w:szCs w:val="24"/>
        </w:rPr>
        <w:br/>
        <w:t>с учетом соблюдения правил здорового безопасного образа жизни.</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2.</w:t>
      </w:r>
      <w:r w:rsidRPr="002414B3">
        <w:rPr>
          <w:rFonts w:ascii="Times New Roman" w:eastAsia="SchoolBookSanPin" w:hAnsi="Times New Roman" w:cs="Times New Roman"/>
          <w:bCs/>
          <w:sz w:val="24"/>
          <w:szCs w:val="24"/>
        </w:rPr>
        <w:t xml:space="preserve">Проектно-исследовательская деятельность </w:t>
      </w:r>
      <w:r w:rsidRPr="002414B3">
        <w:rPr>
          <w:rFonts w:ascii="Times New Roman" w:eastAsia="SchoolBookSanPin" w:hAnsi="Times New Roman" w:cs="Times New Roman"/>
          <w:sz w:val="24"/>
          <w:szCs w:val="24"/>
        </w:rPr>
        <w:t xml:space="preserve">организуется </w:t>
      </w:r>
      <w:r w:rsidRPr="002414B3">
        <w:rPr>
          <w:rFonts w:ascii="Times New Roman" w:eastAsia="SchoolBookSanPin" w:hAnsi="Times New Roman" w:cs="Times New Roman"/>
          <w:sz w:val="24"/>
          <w:szCs w:val="24"/>
        </w:rPr>
        <w:br/>
        <w:t>как углубленное изучение учебных предметов в процессе совместной деятельности по выполнению проектов.</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3.</w:t>
      </w:r>
      <w:r w:rsidRPr="002414B3">
        <w:rPr>
          <w:rFonts w:ascii="Times New Roman" w:eastAsia="SchoolBookSanPin" w:hAnsi="Times New Roman" w:cs="Times New Roman"/>
          <w:bCs/>
          <w:sz w:val="24"/>
          <w:szCs w:val="24"/>
        </w:rPr>
        <w:t xml:space="preserve">Коммуникативная деятельность </w:t>
      </w:r>
      <w:r w:rsidRPr="002414B3">
        <w:rPr>
          <w:rFonts w:ascii="Times New Roman" w:eastAsia="SchoolBookSanPin" w:hAnsi="Times New Roman" w:cs="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4. </w:t>
      </w:r>
      <w:r w:rsidRPr="002414B3">
        <w:rPr>
          <w:rFonts w:ascii="Times New Roman" w:eastAsia="SchoolBookSanPin" w:hAnsi="Times New Roman" w:cs="Times New Roman"/>
          <w:bCs/>
          <w:sz w:val="24"/>
          <w:szCs w:val="24"/>
        </w:rPr>
        <w:t xml:space="preserve">Художественно-эстетическая творческая деятельность </w:t>
      </w:r>
      <w:r w:rsidRPr="002414B3">
        <w:rPr>
          <w:rFonts w:ascii="Times New Roman" w:eastAsia="SchoolBookSanPin" w:hAnsi="Times New Roman" w:cs="Times New Roman"/>
          <w:sz w:val="24"/>
          <w:szCs w:val="24"/>
        </w:rPr>
        <w:t xml:space="preserve">организуется </w:t>
      </w:r>
      <w:r w:rsidRPr="002414B3">
        <w:rPr>
          <w:rFonts w:ascii="Times New Roman" w:eastAsia="SchoolBookSanPin" w:hAnsi="Times New Roman" w:cs="Times New Roma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2414B3">
        <w:rPr>
          <w:rFonts w:ascii="Times New Roman" w:eastAsia="SchoolBookSanPin" w:hAnsi="Times New Roman" w:cs="Times New Roman"/>
          <w:sz w:val="24"/>
          <w:szCs w:val="24"/>
        </w:rPr>
        <w:br/>
        <w:t>а также становлению умений участвовать в театрализованной деятельности.</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5. </w:t>
      </w:r>
      <w:r w:rsidRPr="002414B3">
        <w:rPr>
          <w:rFonts w:ascii="Times New Roman" w:eastAsia="SchoolBookSanPin" w:hAnsi="Times New Roman" w:cs="Times New Roman"/>
          <w:bCs/>
          <w:sz w:val="24"/>
          <w:szCs w:val="24"/>
        </w:rPr>
        <w:t xml:space="preserve">Информационная культура </w:t>
      </w:r>
      <w:r w:rsidRPr="002414B3">
        <w:rPr>
          <w:rFonts w:ascii="Times New Roman" w:eastAsia="SchoolBookSanPin" w:hAnsi="Times New Roman" w:cs="Times New Roman"/>
          <w:sz w:val="24"/>
          <w:szCs w:val="24"/>
        </w:rPr>
        <w:t xml:space="preserve">предполагает учебные курсы в рамках внеурочной деятельности, которые формируют представления обучающихся </w:t>
      </w:r>
      <w:r w:rsidRPr="002414B3">
        <w:rPr>
          <w:rFonts w:ascii="Times New Roman" w:eastAsia="SchoolBookSanPin" w:hAnsi="Times New Roman" w:cs="Times New Roman"/>
          <w:sz w:val="24"/>
          <w:szCs w:val="24"/>
        </w:rPr>
        <w:br/>
        <w:t>о разнообразных современных информационных средствах и навыки выполнения разных видов работ на компьютере.</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6.</w:t>
      </w:r>
      <w:r w:rsidRPr="002414B3">
        <w:rPr>
          <w:rFonts w:ascii="Times New Roman" w:eastAsia="SchoolBookSanPin" w:hAnsi="Times New Roman" w:cs="Times New Roman"/>
          <w:bCs/>
          <w:sz w:val="24"/>
          <w:szCs w:val="24"/>
        </w:rPr>
        <w:t xml:space="preserve">Интеллектуальные марафоны </w:t>
      </w:r>
      <w:r w:rsidRPr="002414B3">
        <w:rPr>
          <w:rFonts w:ascii="Times New Roman" w:eastAsia="SchoolBookSanPin" w:hAnsi="Times New Roman" w:cs="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 xml:space="preserve">7. </w:t>
      </w:r>
      <w:r w:rsidRPr="002414B3">
        <w:rPr>
          <w:rFonts w:ascii="Times New Roman" w:eastAsia="SchoolBookSanPin" w:hAnsi="Times New Roman" w:cs="Times New Roman"/>
          <w:bCs/>
          <w:sz w:val="24"/>
          <w:szCs w:val="24"/>
        </w:rPr>
        <w:t xml:space="preserve">«Учение с увлечением!» </w:t>
      </w:r>
      <w:r w:rsidRPr="002414B3">
        <w:rPr>
          <w:rFonts w:ascii="Times New Roman" w:eastAsia="SchoolBookSanPin" w:hAnsi="Times New Roman" w:cs="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D32B7B" w:rsidRPr="002414B3" w:rsidRDefault="00D32B7B" w:rsidP="00D32B7B">
      <w:pPr>
        <w:spacing w:line="240" w:lineRule="auto"/>
        <w:ind w:firstLine="709"/>
        <w:jc w:val="both"/>
        <w:rPr>
          <w:rFonts w:ascii="Times New Roman" w:eastAsia="SchoolBookSanPin" w:hAnsi="Times New Roman" w:cs="Times New Roman"/>
          <w:sz w:val="24"/>
          <w:szCs w:val="24"/>
        </w:rPr>
      </w:pPr>
      <w:r w:rsidRPr="002414B3">
        <w:rPr>
          <w:rFonts w:ascii="Times New Roman" w:eastAsia="SchoolBookSanPin" w:hAnsi="Times New Roman" w:cs="Times New Roman"/>
          <w:sz w:val="24"/>
          <w:szCs w:val="24"/>
        </w:rPr>
        <w:t>8. И</w:t>
      </w:r>
      <w:r w:rsidRPr="002414B3">
        <w:rPr>
          <w:rFonts w:ascii="Times New Roman" w:eastAsia="Calibri" w:hAnsi="Times New Roman" w:cs="Times New Roman"/>
          <w:sz w:val="24"/>
          <w:szCs w:val="24"/>
        </w:rPr>
        <w:t>нформационно-просветительские занятия патриотической, нравственной и экологической направленности "Разговоры о важном"</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32B7B" w:rsidRPr="002414B3" w:rsidRDefault="00D32B7B" w:rsidP="00D32B7B">
      <w:pPr>
        <w:widowControl w:val="0"/>
        <w:tabs>
          <w:tab w:val="left" w:pos="993"/>
        </w:tabs>
        <w:autoSpaceDE w:val="0"/>
        <w:autoSpaceDN w:val="0"/>
        <w:spacing w:line="240" w:lineRule="auto"/>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курсы, занятия познавательной, научной, исследовательской, просветительской направленности: "Умники и умницы», «Радуга добра», «Волшебный мир оригами»;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курсы, занятия экологической, природоохранной направленности: «</w:t>
      </w:r>
      <w:proofErr w:type="spellStart"/>
      <w:r w:rsidRPr="002414B3">
        <w:rPr>
          <w:rFonts w:ascii="Times New Roman" w:eastAsia="Times New Roman" w:hAnsi="Times New Roman" w:cs="Times New Roman"/>
          <w:sz w:val="24"/>
          <w:szCs w:val="24"/>
        </w:rPr>
        <w:t>Эколята</w:t>
      </w:r>
      <w:proofErr w:type="spellEnd"/>
      <w:r w:rsidRPr="002414B3">
        <w:rPr>
          <w:rFonts w:ascii="Times New Roman" w:eastAsia="Times New Roman" w:hAnsi="Times New Roman" w:cs="Times New Roman"/>
          <w:sz w:val="24"/>
          <w:szCs w:val="24"/>
        </w:rPr>
        <w:t>»;</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курсы, занятия в области искусств, художественного творчества разных видов и жанров: «Хореография», «Изостудия»; </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курсы, занятий коммуникативной деятельности «Мы – твои друзья»;</w:t>
      </w:r>
    </w:p>
    <w:p w:rsidR="00D32B7B" w:rsidRPr="002414B3" w:rsidRDefault="00D32B7B" w:rsidP="00D32B7B">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курсы, занятия оздоровительной и спортивной направленности: «Разговор о правильном питании», «Подвижные игры», «ЮИД». Занятия проводятся в рамках деятельности школьного спортивного клуба «Победа».</w:t>
      </w:r>
    </w:p>
    <w:p w:rsidR="00D32B7B" w:rsidRPr="002414B3" w:rsidRDefault="00D32B7B" w:rsidP="00D32B7B">
      <w:pPr>
        <w:widowControl w:val="0"/>
        <w:tabs>
          <w:tab w:val="left" w:pos="993"/>
        </w:tabs>
        <w:autoSpaceDE w:val="0"/>
        <w:autoSpaceDN w:val="0"/>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учащихся.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w:t>
      </w:r>
      <w:r w:rsidRPr="002414B3">
        <w:rPr>
          <w:rFonts w:ascii="Times New Roman" w:hAnsi="Times New Roman" w:cs="Times New Roman"/>
          <w:sz w:val="24"/>
          <w:szCs w:val="24"/>
        </w:rPr>
        <w:lastRenderedPageBreak/>
        <w:t xml:space="preserve">которые ведут к социальной и культурной самореализации, к саморазвитию и самовоспитанию. Система дополнительного образования в нашей школе: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sym w:font="Symbol" w:char="F0D8"/>
      </w:r>
      <w:r w:rsidRPr="002414B3">
        <w:rPr>
          <w:rFonts w:ascii="Times New Roman" w:hAnsi="Times New Roman" w:cs="Times New Roman"/>
          <w:sz w:val="24"/>
          <w:szCs w:val="24"/>
        </w:rPr>
        <w:t xml:space="preserve"> максимально ориентируется на запросы и потребности детей, обучающихся и их родителей (законных представителей),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sym w:font="Symbol" w:char="F0D8"/>
      </w:r>
      <w:r w:rsidRPr="002414B3">
        <w:rPr>
          <w:rFonts w:ascii="Times New Roman" w:hAnsi="Times New Roman" w:cs="Times New Roman"/>
          <w:sz w:val="24"/>
          <w:szCs w:val="24"/>
        </w:rPr>
        <w:t xml:space="preserve"> обеспечивает психологический комфорт для всех детей, учащихся и личностную значимость учащихся,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sym w:font="Symbol" w:char="F0D8"/>
      </w:r>
      <w:r w:rsidRPr="002414B3">
        <w:rPr>
          <w:rFonts w:ascii="Times New Roman" w:hAnsi="Times New Roman" w:cs="Times New Roman"/>
          <w:sz w:val="24"/>
          <w:szCs w:val="24"/>
        </w:rPr>
        <w:t xml:space="preserve"> дает шанс каждому открыть себя как личность,</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sym w:font="Symbol" w:char="F0D8"/>
      </w:r>
      <w:r w:rsidRPr="002414B3">
        <w:rPr>
          <w:rFonts w:ascii="Times New Roman" w:hAnsi="Times New Roman" w:cs="Times New Roman"/>
          <w:sz w:val="24"/>
          <w:szCs w:val="24"/>
        </w:rPr>
        <w:t xml:space="preserve"> предоставляет ученику возможность творческого развития по силам, интересам и в индивидуальном темпе,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sym w:font="Symbol" w:char="F0D8"/>
      </w:r>
      <w:r w:rsidRPr="002414B3">
        <w:rPr>
          <w:rFonts w:ascii="Times New Roman" w:hAnsi="Times New Roman" w:cs="Times New Roman"/>
          <w:sz w:val="24"/>
          <w:szCs w:val="24"/>
        </w:rPr>
        <w:t xml:space="preserve"> налаживает взаимоотношения всех субъектов дополнительного образования на принципах реального гуманизма,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sym w:font="Symbol" w:char="F0D8"/>
      </w:r>
      <w:r w:rsidRPr="002414B3">
        <w:rPr>
          <w:rFonts w:ascii="Times New Roman" w:hAnsi="Times New Roman" w:cs="Times New Roman"/>
          <w:sz w:val="24"/>
          <w:szCs w:val="24"/>
        </w:rPr>
        <w:t xml:space="preserve"> активно использует возможности окружающей социокультурной и духовной пищи,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sym w:font="Symbol" w:char="F0D8"/>
      </w:r>
      <w:r w:rsidRPr="002414B3">
        <w:rPr>
          <w:rFonts w:ascii="Times New Roman" w:hAnsi="Times New Roman" w:cs="Times New Roman"/>
          <w:sz w:val="24"/>
          <w:szCs w:val="24"/>
        </w:rPr>
        <w:t xml:space="preserve"> побуждает учащихся к саморазвитию и самовоспитанию, к самооценке и самоанализу,  обеспечивает оптимальное соотношение управления и самоуправления в жизнедеятельности школьного коллектива.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План мероприятий в рамках реализации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491"/>
        <w:gridCol w:w="2112"/>
        <w:gridCol w:w="1982"/>
      </w:tblGrid>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1</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Комплектование кружков и секций</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Сентябрь</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Руководители кружков</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2</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Комплектование групп внеурочной деятельности</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сентябрь</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Педагоги</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3</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Охват детей «группы риска» досуговой деятельностью</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Октябрь</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Классные руководители</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4</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Участие кружков и секций в подготовке и проведении школьных коллективных творческих дел (по отдельному плану)</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В течение года</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Руководители кружков</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5</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Проведение акции «Досуг», с включение в программу акции выставок творческих работ учащихся, концертов, мастер-классов педагогов дополнительного образования</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Сентябрь-октябрь </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Классные руководители</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6</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Провести мониторинг занятости дополнительным образованием учащихся.</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Сентябрь </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Классные руководители</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7</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Заполнение электронной системы</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Сентябрь</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Классные руководители</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8</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Усовершенствование материала по оценке качества, в части оценки результатов </w:t>
            </w:r>
            <w:proofErr w:type="spellStart"/>
            <w:r w:rsidRPr="002414B3">
              <w:rPr>
                <w:rFonts w:ascii="Times New Roman" w:hAnsi="Times New Roman" w:cs="Times New Roman"/>
                <w:sz w:val="24"/>
                <w:szCs w:val="24"/>
              </w:rPr>
              <w:t>осовения</w:t>
            </w:r>
            <w:proofErr w:type="spellEnd"/>
            <w:r w:rsidRPr="002414B3">
              <w:rPr>
                <w:rFonts w:ascii="Times New Roman" w:hAnsi="Times New Roman" w:cs="Times New Roman"/>
                <w:sz w:val="24"/>
                <w:szCs w:val="24"/>
              </w:rPr>
              <w:t xml:space="preserve"> дополнительных общеразвивающих программ.</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сентябрь</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ЗД</w:t>
            </w:r>
          </w:p>
        </w:tc>
      </w:tr>
      <w:tr w:rsidR="00D32B7B" w:rsidRPr="002414B3" w:rsidTr="00D32B7B">
        <w:tc>
          <w:tcPr>
            <w:tcW w:w="357" w:type="pct"/>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9</w:t>
            </w:r>
          </w:p>
        </w:tc>
        <w:tc>
          <w:tcPr>
            <w:tcW w:w="2429"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Подготовка к размещению в интернет-пространстве видеосюжетов о деятельности кружков и секций.</w:t>
            </w:r>
          </w:p>
        </w:tc>
        <w:tc>
          <w:tcPr>
            <w:tcW w:w="114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октябрь</w:t>
            </w:r>
          </w:p>
        </w:tc>
        <w:tc>
          <w:tcPr>
            <w:tcW w:w="1072"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ЗД</w:t>
            </w:r>
          </w:p>
        </w:tc>
      </w:tr>
    </w:tbl>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 xml:space="preserve">         </w:t>
      </w:r>
    </w:p>
    <w:p w:rsidR="00D32B7B" w:rsidRPr="002414B3" w:rsidRDefault="00D32B7B" w:rsidP="00D32B7B">
      <w:pPr>
        <w:spacing w:line="240" w:lineRule="auto"/>
        <w:jc w:val="both"/>
        <w:rPr>
          <w:rFonts w:ascii="Times New Roman" w:hAnsi="Times New Roman" w:cs="Times New Roman"/>
          <w:b/>
          <w:sz w:val="24"/>
          <w:szCs w:val="24"/>
        </w:rPr>
      </w:pP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«Урочная деятельность»</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ab/>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Составляющие воспитательного потенциала урока: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Формирование УУД</w:t>
      </w:r>
    </w:p>
    <w:tbl>
      <w:tblPr>
        <w:tblW w:w="5170" w:type="pct"/>
        <w:tblInd w:w="-717" w:type="dxa"/>
        <w:tblCellMar>
          <w:top w:w="105" w:type="dxa"/>
          <w:left w:w="105" w:type="dxa"/>
          <w:bottom w:w="105" w:type="dxa"/>
          <w:right w:w="105" w:type="dxa"/>
        </w:tblCellMar>
        <w:tblLook w:val="04A0" w:firstRow="1" w:lastRow="0" w:firstColumn="1" w:lastColumn="0" w:noHBand="0" w:noVBand="1"/>
      </w:tblPr>
      <w:tblGrid>
        <w:gridCol w:w="2524"/>
        <w:gridCol w:w="2501"/>
        <w:gridCol w:w="2378"/>
        <w:gridCol w:w="2171"/>
      </w:tblGrid>
      <w:tr w:rsidR="00D32B7B" w:rsidRPr="002414B3" w:rsidTr="00D32B7B">
        <w:tc>
          <w:tcPr>
            <w:tcW w:w="50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УУД</w:t>
            </w:r>
          </w:p>
        </w:tc>
      </w:tr>
      <w:tr w:rsidR="00D32B7B" w:rsidRPr="002414B3" w:rsidTr="00D32B7B">
        <w:trPr>
          <w:trHeight w:val="688"/>
        </w:trPr>
        <w:tc>
          <w:tcPr>
            <w:tcW w:w="134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Личностные</w:t>
            </w:r>
          </w:p>
        </w:tc>
        <w:tc>
          <w:tcPr>
            <w:tcW w:w="133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Регулятивные</w:t>
            </w:r>
          </w:p>
        </w:tc>
        <w:tc>
          <w:tcPr>
            <w:tcW w:w="127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Познавательные</w:t>
            </w:r>
          </w:p>
        </w:tc>
        <w:tc>
          <w:tcPr>
            <w:tcW w:w="1049"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Коммуникативные</w:t>
            </w:r>
          </w:p>
        </w:tc>
      </w:tr>
      <w:tr w:rsidR="00D32B7B" w:rsidRPr="002414B3" w:rsidTr="00D32B7B">
        <w:trPr>
          <w:trHeight w:val="420"/>
        </w:trPr>
        <w:tc>
          <w:tcPr>
            <w:tcW w:w="134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Формирование способности к самостоятельным поступкам и действиям, совершаемым на основе морального выбора, принятию ответственности за их результаты, </w:t>
            </w:r>
            <w:r w:rsidRPr="002414B3">
              <w:rPr>
                <w:rFonts w:ascii="Times New Roman" w:hAnsi="Times New Roman" w:cs="Times New Roman"/>
                <w:sz w:val="24"/>
                <w:szCs w:val="24"/>
              </w:rPr>
              <w:lastRenderedPageBreak/>
              <w:t>целеустремленность и настойчивость в достижении результата.</w:t>
            </w:r>
          </w:p>
        </w:tc>
        <w:tc>
          <w:tcPr>
            <w:tcW w:w="133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xml:space="preserve">Умение строить свои взаимоотношения в процессе взаимодействия с окружающимися на основе сотрудничества, взаимопонимания, готовности принять других людей, иные </w:t>
            </w:r>
            <w:r w:rsidRPr="002414B3">
              <w:rPr>
                <w:rFonts w:ascii="Times New Roman" w:hAnsi="Times New Roman" w:cs="Times New Roman"/>
                <w:sz w:val="24"/>
                <w:szCs w:val="24"/>
              </w:rPr>
              <w:lastRenderedPageBreak/>
              <w:t>взгляды, иные традиции и обычаи, иную культуру.</w:t>
            </w:r>
          </w:p>
        </w:tc>
        <w:tc>
          <w:tcPr>
            <w:tcW w:w="127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Изучение культурных, духовно-нравственных ценностей своего народа, накопленных предыдущими поколениями.</w:t>
            </w:r>
          </w:p>
        </w:tc>
        <w:tc>
          <w:tcPr>
            <w:tcW w:w="1049"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Готовность и способность открыто выражать и отстаивать свою нравственно оправданную позицию, проявлять критичность к собственным </w:t>
            </w:r>
            <w:r w:rsidRPr="002414B3">
              <w:rPr>
                <w:rFonts w:ascii="Times New Roman" w:hAnsi="Times New Roman" w:cs="Times New Roman"/>
                <w:sz w:val="24"/>
                <w:szCs w:val="24"/>
              </w:rPr>
              <w:lastRenderedPageBreak/>
              <w:t>намерениям, мыслям и поступкам</w:t>
            </w:r>
          </w:p>
        </w:tc>
      </w:tr>
      <w:tr w:rsidR="00D32B7B" w:rsidRPr="002414B3" w:rsidTr="00D32B7B">
        <w:trPr>
          <w:trHeight w:val="450"/>
        </w:trPr>
        <w:tc>
          <w:tcPr>
            <w:tcW w:w="134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Создание условий для развития творческой активности и повышению мотивации к процессу познания.</w:t>
            </w:r>
          </w:p>
        </w:tc>
        <w:tc>
          <w:tcPr>
            <w:tcW w:w="133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Развитие в ребёнке способности критического мышления, умения проявлять свои интеллектуально-познавательные умения в жизни.</w:t>
            </w:r>
          </w:p>
        </w:tc>
        <w:tc>
          <w:tcPr>
            <w:tcW w:w="127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Целенаправленное формирование познавательных интересов, потребности в познании культурно-исторических ценностей</w:t>
            </w:r>
          </w:p>
        </w:tc>
        <w:tc>
          <w:tcPr>
            <w:tcW w:w="1049"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Формировать интеллектуальную культуру учащихся, развивать кругозор и любознательность.</w:t>
            </w:r>
          </w:p>
        </w:tc>
      </w:tr>
      <w:tr w:rsidR="00D32B7B" w:rsidRPr="002414B3" w:rsidTr="00D32B7B">
        <w:trPr>
          <w:trHeight w:val="105"/>
        </w:trPr>
        <w:tc>
          <w:tcPr>
            <w:tcW w:w="134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Формирование ответственного отношения к окружающей среде.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Привитие навыков экологического воспитания и бережного отношения к природе.</w:t>
            </w:r>
          </w:p>
        </w:tc>
        <w:tc>
          <w:tcPr>
            <w:tcW w:w="133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Подготовка детей к труду, жизненному и профессиональному самоопределению.</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Изучение и охрана природы своей местности.</w:t>
            </w:r>
          </w:p>
        </w:tc>
        <w:tc>
          <w:tcPr>
            <w:tcW w:w="127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Формирование культуры учебной и трудовой деятельности, жизненно-необходимых трудовых и бытовых навыков.</w:t>
            </w:r>
          </w:p>
        </w:tc>
        <w:tc>
          <w:tcPr>
            <w:tcW w:w="1049"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Развитие навыков коллективного труда в процессе классной коллективной деятельности.</w:t>
            </w:r>
          </w:p>
        </w:tc>
      </w:tr>
      <w:tr w:rsidR="00D32B7B" w:rsidRPr="002414B3" w:rsidTr="00D32B7B">
        <w:trPr>
          <w:trHeight w:val="450"/>
        </w:trPr>
        <w:tc>
          <w:tcPr>
            <w:tcW w:w="134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Воспитание в детях ответственности за свою жизнь и жизнь окружающих.</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Профилактика вредных привычек и правонарушений.</w:t>
            </w:r>
          </w:p>
        </w:tc>
        <w:tc>
          <w:tcPr>
            <w:tcW w:w="133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Демонстрация учащимся значимости физического и психического здоровья человека.</w:t>
            </w:r>
          </w:p>
        </w:tc>
        <w:tc>
          <w:tcPr>
            <w:tcW w:w="127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tc>
        <w:tc>
          <w:tcPr>
            <w:tcW w:w="1049"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Сохранение и укрепление здоровья учащихся, формирование у школьников навыков организации здорового образа жизни.</w:t>
            </w:r>
          </w:p>
        </w:tc>
      </w:tr>
      <w:tr w:rsidR="00D32B7B" w:rsidRPr="002414B3" w:rsidTr="00D32B7B">
        <w:trPr>
          <w:trHeight w:val="105"/>
        </w:trPr>
        <w:tc>
          <w:tcPr>
            <w:tcW w:w="134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Знакомство с культурным наследием прошлого, духовным богатством родного народа, с помощью живописи, литературы, истории и архитектуры.</w:t>
            </w:r>
          </w:p>
        </w:tc>
        <w:tc>
          <w:tcPr>
            <w:tcW w:w="133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Развитие чувства прекрасного, чувства истинной красоты, эстетического чувства восприятия окружающего мира на основе приобщения к выдающимся художественным ценностям отечественной и мировой культуры.</w:t>
            </w:r>
          </w:p>
        </w:tc>
        <w:tc>
          <w:tcPr>
            <w:tcW w:w="127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tc>
        <w:tc>
          <w:tcPr>
            <w:tcW w:w="1049"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Формирование навыков совместного общения, умения правильно использовать свободное время.</w:t>
            </w:r>
          </w:p>
          <w:p w:rsidR="00D32B7B" w:rsidRPr="002414B3" w:rsidRDefault="00D32B7B" w:rsidP="00D32B7B">
            <w:pPr>
              <w:spacing w:line="240" w:lineRule="auto"/>
              <w:jc w:val="both"/>
              <w:rPr>
                <w:rFonts w:ascii="Times New Roman" w:hAnsi="Times New Roman" w:cs="Times New Roman"/>
                <w:sz w:val="24"/>
                <w:szCs w:val="24"/>
              </w:rPr>
            </w:pPr>
          </w:p>
        </w:tc>
      </w:tr>
    </w:tbl>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Использование специальных форм и методов обучения: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Урок-лекция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Урок – путешествие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Урок – экскурсия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Урок-исследование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Урок – инсценировка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Использование воспитательных аспектов, обусловленных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спецификой учебного предмета: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Трудовой аспект. Все, что дети делают на каждом уроке - их труд. Усилия, направленные на познание, развитие и самовоспитание, являются нелегким трудом.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Правильно организованная учебно-воспитательная деятельность учащихся на уроке - их труд - может восприниматься ими не только как необходимость, но и как нечто желательное, что может быть источником радости и, в конце концов, мотивации учения. Педагог должен так направить деятельность, чтобы формировать убеждение у ребенка, что учебный труд является основой жизни, только труд обеспечивает физическое и нравственное существование человека.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Организационный аспект. Этот аспект в самом широком смысле воплощает в себе способы, формы и средства управления учебно-воспитательным процессом. Сюда относятся постоянно действующие правила для учеников, расписание звонков на урок и перемену, расписание дежурств, режим дня, правила безопасности, правила поведения на уроке, а также эпизодически применяемые распоряжения, приказы и наставления о поведении, порядке выполнения классных и домашних заданий. Очень важно, чтобы все эти правила действовали системно, непрерывно и были одинаково важны для учеников и учителя. И речь здесь не об авторитарном руководстве классом, а о ситуации, когда все равны, а закон обязателен для всех. Только в этом случае можно говорить о воспитательном потенциале данного аспекта.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Социальный аспект. Под этим понимается система межличностных отношений, которые реализуются на уроке. Социальная среда всегда является источником воспитания. Психическое состояние учителя, его собранность, самодисциплина или, наоборот, неуравновешенность или раздраженность, его характер, требовательность, отношение к другим людям, точность, аккуратность, искренность – все это становится объектом внимания и оценки, предметом подражания или отрицания у учащихся. Взаимодействуя с одноклассниками и учителем, наблюдая за отношениями и общением между педагогом и детьми, между одноклассниками, ученик постепенно развивает или не развивает в себе готовность к пониманию других, готовность к поддержке и помощи. Положительные примеры взаимоотношений и общения будут влиять на формирование симпатий, общих привычек, чувства дружбы и взаимопомощи. В определенных условиях социальный аспект урока может обеспечивать формирование отрицательных качеств (несправедливое отношение, нетерпимость, безразличие и т.п.), но здесь через наблюдение за другими людьми и самоанализ, коррекцию со стороны педагога, положительные примеры в процессе учебной деятельности вносятся определенные поправки и в собственный характер, и в стиль отношений.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Контрольный аспект. Контроль является важным компонентом обучения и воспитания, хотя часто наносит ему и большой вред. Это случается тогда, когда учитель оценивает только внешний результат воспитания (выполнил - не выполнил, изучил - не изучил), но не учитывает степени приложенных усилий. Способный ребенок легко решает задачу и получает высокую оценку. Слабый - прилагает большие усилия (переживает момент напряжения), но результата не достигает и получает негативную оценку. Между тем, важно не то, что ученик выполнил, а те изменения, которые произошли в нем во время работы. Поэтому высокой оценки заслуживает и ученик слабый.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Материальный аспект. Ученик в школе постоянно пользуется средствами обучения – учебниками, пособиями, школьным оборудованием, принадлежностями. Он работает в определенных материальных условиях: классная комната, ее оформление, расположение мебели и т.п. Все вещи и предметы имеют материальную стоимость и отношение ко всему этому должно быть таким, как к продукту чьего-то труда. И не только. Любой материальный предмет является также носителем определенных эстетических качеств: чистая или грязная доска, неряшливо оформленная к уроку таблица… Все это несет воспитательное воздействие на ребенка. Все это может быть не только пригодным и удобным, но и красивым или некрасивым, а, следовательно, утверждать или разрушать эстетические вкусы учащихся.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Психологический аспект. Эмоциональный настрой урока обеспечивает психологические условия учебной работы: речь идет о возбуждении чувств, вызванное словом или сторонними факторами (аудиозапись, выставка книг, презентация и т.д.), подъем духа от хорошо организованной учебной работы, ощущение успеха в овладении предмета. Эмоциональное состояние урока во многом зависит от личности учителя: он приносит в класс свое настроение. Ему должны быть присущи оптимизм труда, то есть вера в то, что каждый ребенок имеет шанс на успех, демократизм отношений, любовь к детям. Созданный на таких принципах психологический настрой урока порождает в ребенке уверенность в себе, веру в добро и справедливость. Использование цитат, стихотворных отрывков, песен из мультфильма или кинофильма и прочее может с первых минут урока настроить детей на позитив, хороший рабочий темп, воспитывая в детях положительные эмоции, доброжелательность.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Методический аспект так же обладает воспитательным потенциалом, определяется общепедагогической и методической ориентацией учителя, наличием или отсутствием авторитарного подхода к выбору форм деятельности. Главное - необходимо использовать такие формы деятельности, чтобы ученик чувствовал себя нужным, важным соучастником деятельности, для чего применять на уроке различные формы самостоятельной работы, работы в группах и т. д., творческие задания, дискуссии, исследовательскую, проектную, творческую формы работы. Учитель должен помнить, что на уроке от выбора форм деятельности, методов обучения зависит, будет чувствовать себя ученик хозяином деятельности, или вечным «объектом, униженным и неполноценным». В требованиях к уроку по ФГОС отмечено, что педагогу необходимо оптимально выбирать средства, методы и приемы не только обучения, но и воспитания и развития на уроке.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Использование разнообразных организационных форм: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онлайн-диктанты, научно-популярные передачи, фильмы, обучающие сайты, уроки онлайн, </w:t>
      </w:r>
      <w:proofErr w:type="spellStart"/>
      <w:r w:rsidRPr="002414B3">
        <w:rPr>
          <w:rFonts w:ascii="Times New Roman" w:hAnsi="Times New Roman" w:cs="Times New Roman"/>
          <w:sz w:val="24"/>
          <w:szCs w:val="24"/>
        </w:rPr>
        <w:t>видеолекции</w:t>
      </w:r>
      <w:proofErr w:type="spellEnd"/>
      <w:r w:rsidRPr="002414B3">
        <w:rPr>
          <w:rFonts w:ascii="Times New Roman" w:hAnsi="Times New Roman" w:cs="Times New Roman"/>
          <w:sz w:val="24"/>
          <w:szCs w:val="24"/>
        </w:rPr>
        <w:t>, онлайн- конференции и др.);</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w:t>
      </w:r>
      <w:proofErr w:type="spellStart"/>
      <w:r w:rsidRPr="002414B3">
        <w:rPr>
          <w:rFonts w:ascii="Times New Roman" w:hAnsi="Times New Roman" w:cs="Times New Roman"/>
          <w:sz w:val="24"/>
          <w:szCs w:val="24"/>
        </w:rPr>
        <w:t>социо</w:t>
      </w:r>
      <w:proofErr w:type="spellEnd"/>
      <w:r w:rsidRPr="002414B3">
        <w:rPr>
          <w:rFonts w:ascii="Times New Roman" w:hAnsi="Times New Roman" w:cs="Times New Roman"/>
          <w:sz w:val="24"/>
          <w:szCs w:val="24"/>
        </w:rPr>
        <w:t xml:space="preserve">-игровая режиссура урока,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2414B3">
        <w:rPr>
          <w:rFonts w:ascii="Times New Roman" w:hAnsi="Times New Roman" w:cs="Times New Roman"/>
          <w:sz w:val="24"/>
          <w:szCs w:val="24"/>
        </w:rPr>
        <w:t>эмпатия</w:t>
      </w:r>
      <w:proofErr w:type="spellEnd"/>
      <w:r w:rsidRPr="002414B3">
        <w:rPr>
          <w:rFonts w:ascii="Times New Roman" w:hAnsi="Times New Roman" w:cs="Times New Roman"/>
          <w:sz w:val="24"/>
          <w:szCs w:val="24"/>
        </w:rPr>
        <w:t>, создание ситуации успеха);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Организация кураторства мотивированных и эрудированных обучающихся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над их неуспевающими одноклассниками, дающего школьникам социально значимый опыт сотрудничества и взаимной помощи, возможность проведения некоторых уроков силами самих учеников;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Дни науки и творчества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 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 xml:space="preserve"> Модуль «Самоуправление»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Реализация воспитательного потенциала ученического самоуправления в школе на уровне НОО предусматривает: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и деятельность органа ученического самоуправления - Совет класса;</w:t>
      </w:r>
    </w:p>
    <w:p w:rsidR="00D32B7B" w:rsidRPr="002414B3" w:rsidRDefault="00D32B7B" w:rsidP="00D32B7B">
      <w:pPr>
        <w:numPr>
          <w:ilvl w:val="0"/>
          <w:numId w:val="5"/>
        </w:num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реализацию и развитие деятельности «Орлята России»;</w:t>
      </w:r>
    </w:p>
    <w:p w:rsidR="00D32B7B" w:rsidRPr="002414B3" w:rsidRDefault="00D32B7B" w:rsidP="00D32B7B">
      <w:pPr>
        <w:numPr>
          <w:ilvl w:val="0"/>
          <w:numId w:val="5"/>
        </w:num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организацию совместной с классным руководителем деятельности </w:t>
      </w:r>
      <w:proofErr w:type="spellStart"/>
      <w:r w:rsidRPr="002414B3">
        <w:rPr>
          <w:rFonts w:ascii="Times New Roman" w:hAnsi="Times New Roman" w:cs="Times New Roman"/>
          <w:sz w:val="24"/>
          <w:szCs w:val="24"/>
        </w:rPr>
        <w:t>медиацентра</w:t>
      </w:r>
      <w:proofErr w:type="spellEnd"/>
      <w:r w:rsidRPr="002414B3">
        <w:rPr>
          <w:rFonts w:ascii="Times New Roman" w:hAnsi="Times New Roman" w:cs="Times New Roman"/>
          <w:sz w:val="24"/>
          <w:szCs w:val="24"/>
        </w:rPr>
        <w:t xml:space="preserve"> класса</w:t>
      </w:r>
      <w:proofErr w:type="gramStart"/>
      <w:r w:rsidRPr="002414B3">
        <w:rPr>
          <w:rFonts w:ascii="Times New Roman" w:hAnsi="Times New Roman" w:cs="Times New Roman"/>
          <w:sz w:val="24"/>
          <w:szCs w:val="24"/>
        </w:rPr>
        <w:t xml:space="preserve"> ,</w:t>
      </w:r>
      <w:proofErr w:type="gramEnd"/>
      <w:r w:rsidRPr="002414B3">
        <w:rPr>
          <w:rFonts w:ascii="Times New Roman" w:hAnsi="Times New Roman" w:cs="Times New Roman"/>
          <w:sz w:val="24"/>
          <w:szCs w:val="24"/>
        </w:rPr>
        <w:t xml:space="preserve"> освещающего мероприятия класса в социальных сетях, в том числе в группе  </w:t>
      </w:r>
      <w:proofErr w:type="spellStart"/>
      <w:r w:rsidRPr="002414B3">
        <w:rPr>
          <w:rFonts w:ascii="Times New Roman" w:hAnsi="Times New Roman" w:cs="Times New Roman"/>
          <w:sz w:val="24"/>
          <w:szCs w:val="24"/>
        </w:rPr>
        <w:t>ВКонтакте</w:t>
      </w:r>
      <w:proofErr w:type="spellEnd"/>
      <w:r w:rsidRPr="002414B3">
        <w:rPr>
          <w:rFonts w:ascii="Times New Roman" w:hAnsi="Times New Roman" w:cs="Times New Roman"/>
          <w:sz w:val="24"/>
          <w:szCs w:val="24"/>
        </w:rPr>
        <w:t>.</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Детское самоуправление в школе осуществляется следующим образом: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На уровне школы: через деятельность временных творческих советов дела, отвечающих за проведение мероприятий, праздников, вечеров, акций, в том числе традиционных: ко Дню солидарности в борьбе с терроризмом, к Дню Учителя, посвящение в жители «Маленькая страна», к Дню матери, «Спорт любить – здоровым быть», «Безопасный маршрут в школу», вечера «Прощай, школа!», Дня самоуправления в рамках </w:t>
      </w:r>
      <w:proofErr w:type="spellStart"/>
      <w:r w:rsidRPr="002414B3">
        <w:rPr>
          <w:rFonts w:ascii="Times New Roman" w:hAnsi="Times New Roman" w:cs="Times New Roman"/>
          <w:sz w:val="24"/>
          <w:szCs w:val="24"/>
        </w:rPr>
        <w:t>профориентационной</w:t>
      </w:r>
      <w:proofErr w:type="spellEnd"/>
      <w:r w:rsidRPr="002414B3">
        <w:rPr>
          <w:rFonts w:ascii="Times New Roman" w:hAnsi="Times New Roman" w:cs="Times New Roman"/>
          <w:sz w:val="24"/>
          <w:szCs w:val="24"/>
        </w:rPr>
        <w:t xml:space="preserve"> работы.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В работу школьного </w:t>
      </w:r>
      <w:proofErr w:type="spellStart"/>
      <w:r w:rsidRPr="002414B3">
        <w:rPr>
          <w:rFonts w:ascii="Times New Roman" w:hAnsi="Times New Roman" w:cs="Times New Roman"/>
          <w:sz w:val="24"/>
          <w:szCs w:val="24"/>
        </w:rPr>
        <w:t>мадиацентра</w:t>
      </w:r>
      <w:proofErr w:type="spellEnd"/>
      <w:r w:rsidRPr="002414B3">
        <w:rPr>
          <w:rFonts w:ascii="Times New Roman" w:hAnsi="Times New Roman" w:cs="Times New Roman"/>
          <w:sz w:val="24"/>
          <w:szCs w:val="24"/>
        </w:rPr>
        <w:t xml:space="preserve"> входят: разновозрастный редакционный совет школьного радио, целью которого является организация, популяризация и информационная поддержка общешкольных ключевых дел, работы кружков, секций, деятельности органов ученического самоуправления. Редакционный совет проводит тематические радиопередачи: «Слава поля Бородинского», «День конституции», «День воссоединения Крыма с Россией», «Первый человек в космосе», «Фронтовыми дорогами». Работа школьников в редакционном совете радио обеспечивает получение опыта организаторской деятельности, публичного выступления, реализации своего </w:t>
      </w:r>
      <w:r w:rsidRPr="002414B3">
        <w:rPr>
          <w:rFonts w:ascii="Times New Roman" w:hAnsi="Times New Roman" w:cs="Times New Roman"/>
          <w:sz w:val="24"/>
          <w:szCs w:val="24"/>
        </w:rPr>
        <w:lastRenderedPageBreak/>
        <w:t xml:space="preserve">творческого потенциала; дает возможность проявить себя в одной из возможных ролей (организатора школьного дела, автора передачи,  диктора, ответственного за музыкальное сопровождение и т.д.); редакция школьной газеты 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Рабочие органы самоуправления.</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263"/>
        <w:gridCol w:w="6891"/>
      </w:tblGrid>
      <w:tr w:rsidR="00D32B7B" w:rsidRPr="002414B3" w:rsidTr="00D32B7B">
        <w:trPr>
          <w:trHeight w:val="120"/>
        </w:trPr>
        <w:tc>
          <w:tcPr>
            <w:tcW w:w="1236" w:type="pc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Отвечает за:</w:t>
            </w:r>
          </w:p>
        </w:tc>
      </w:tr>
      <w:tr w:rsidR="00D32B7B" w:rsidRPr="002414B3" w:rsidTr="00D32B7B">
        <w:trPr>
          <w:trHeight w:val="1185"/>
        </w:trPr>
        <w:tc>
          <w:tcPr>
            <w:tcW w:w="1236" w:type="pc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Учебный сектор </w:t>
            </w:r>
          </w:p>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создание условий для учебной деятельности школьников;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сбор информации об учебном процессе;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проверка домашних заданий и уровня подготовки к урокам;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проверка сохранности учебников;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интеллектуальных игр, турниров, конкурсов</w:t>
            </w:r>
          </w:p>
        </w:tc>
      </w:tr>
      <w:tr w:rsidR="00D32B7B" w:rsidRPr="002414B3" w:rsidTr="00D32B7B">
        <w:trPr>
          <w:trHeight w:val="705"/>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Культурный сектор</w:t>
            </w:r>
          </w:p>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-подготовка и проведение вечеров отдыха, праздников, в классе;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игр и конкурсов;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-сбор информации о достижениях учащихся класса в творческой деятельности</w:t>
            </w:r>
          </w:p>
        </w:tc>
      </w:tr>
      <w:tr w:rsidR="00D32B7B" w:rsidRPr="002414B3" w:rsidTr="00D32B7B">
        <w:trPr>
          <w:trHeight w:val="690"/>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Спортивный сектор</w:t>
            </w:r>
          </w:p>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подготовка и проведение спортивных соревнований;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участие класса в общешкольных спортивных соревнованиях;</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сбор информации о спортивных достижениях учащихся класса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физкультурных минуток в классе</w:t>
            </w:r>
          </w:p>
          <w:p w:rsidR="00D32B7B" w:rsidRPr="002414B3" w:rsidRDefault="00D32B7B" w:rsidP="00D32B7B">
            <w:pPr>
              <w:spacing w:line="240" w:lineRule="auto"/>
              <w:jc w:val="both"/>
              <w:rPr>
                <w:rFonts w:ascii="Times New Roman" w:hAnsi="Times New Roman" w:cs="Times New Roman"/>
                <w:sz w:val="24"/>
                <w:szCs w:val="24"/>
              </w:rPr>
            </w:pPr>
          </w:p>
        </w:tc>
      </w:tr>
      <w:tr w:rsidR="00D32B7B" w:rsidRPr="002414B3" w:rsidTr="00D32B7B">
        <w:trPr>
          <w:trHeight w:val="720"/>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Трудовой сектор</w:t>
            </w:r>
          </w:p>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организация дежурства по классу;</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уборка классного кабинета в конце каждого периода;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субботников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подготовка классного кабинета к зимнему периоду</w:t>
            </w:r>
          </w:p>
        </w:tc>
      </w:tr>
      <w:tr w:rsidR="00D32B7B" w:rsidRPr="002414B3" w:rsidTr="00D32B7B">
        <w:trPr>
          <w:trHeight w:val="720"/>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Хозяйственный сектор</w:t>
            </w:r>
          </w:p>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сохранность и ремонт мебели класса,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подготовка и обеспечение класса в экскурсиях и поездках, походах,</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обсуждение вопросов хозяйственных нужд класса в совете класса</w:t>
            </w:r>
          </w:p>
        </w:tc>
      </w:tr>
      <w:tr w:rsidR="00D32B7B" w:rsidRPr="002414B3" w:rsidTr="00D32B7B">
        <w:trPr>
          <w:trHeight w:val="825"/>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Информационный сектор</w:t>
            </w: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работа классного уголка;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выпуск классных стенгазет;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создание портфолио класса (фото- и видеотеки класса)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Подготовка объявлений по текущим событиям в жизни  школы</w:t>
            </w:r>
          </w:p>
        </w:tc>
      </w:tr>
      <w:tr w:rsidR="00D32B7B" w:rsidRPr="002414B3" w:rsidTr="00D32B7B">
        <w:trPr>
          <w:trHeight w:val="75"/>
        </w:trPr>
        <w:tc>
          <w:tcPr>
            <w:tcW w:w="1236" w:type="pct"/>
            <w:tcBorders>
              <w:top w:val="nil"/>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Сектор правопорядка</w:t>
            </w:r>
          </w:p>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nil"/>
              <w:left w:val="single" w:sz="8" w:space="0" w:color="000000"/>
              <w:bottom w:val="single" w:sz="6"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дежурство класса по школе (распределение на посты и контроль за дежурством учащихся на постах);</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охрана порядка во время проведения классных вечеров;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ознакомление учащихся с правилами безопасного поведения;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осуществление контроля за выполнением требований внутреннего распорядка школы</w:t>
            </w:r>
          </w:p>
        </w:tc>
      </w:tr>
      <w:tr w:rsidR="00D32B7B" w:rsidRPr="002414B3" w:rsidTr="00D32B7B">
        <w:trPr>
          <w:trHeight w:val="75"/>
        </w:trPr>
        <w:tc>
          <w:tcPr>
            <w:tcW w:w="1236" w:type="pct"/>
            <w:tcBorders>
              <w:top w:val="single" w:sz="6" w:space="0" w:color="000000"/>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Медицинский сектор</w:t>
            </w:r>
          </w:p>
          <w:p w:rsidR="00D32B7B" w:rsidRPr="002414B3" w:rsidRDefault="00D32B7B" w:rsidP="00D32B7B">
            <w:pPr>
              <w:spacing w:line="240" w:lineRule="auto"/>
              <w:jc w:val="both"/>
              <w:rPr>
                <w:rFonts w:ascii="Times New Roman" w:hAnsi="Times New Roman" w:cs="Times New Roman"/>
                <w:sz w:val="24"/>
                <w:szCs w:val="24"/>
              </w:rPr>
            </w:pPr>
          </w:p>
        </w:tc>
        <w:tc>
          <w:tcPr>
            <w:tcW w:w="3764" w:type="pct"/>
            <w:tcBorders>
              <w:top w:val="single" w:sz="6" w:space="0" w:color="000000"/>
              <w:left w:val="single" w:sz="8" w:space="0" w:color="000000"/>
              <w:bottom w:val="single" w:sz="6"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собирают информацию о заболеваемости учащихся класса,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организуют посещения ребят, которые находятся на лечении в больницах или дома длительное время,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готовят сообщения для классов в период эпидемий болезней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ведут контроль за внешним видом</w:t>
            </w:r>
          </w:p>
        </w:tc>
      </w:tr>
      <w:tr w:rsidR="00D32B7B" w:rsidRPr="002414B3" w:rsidTr="00D32B7B">
        <w:trPr>
          <w:trHeight w:val="75"/>
        </w:trPr>
        <w:tc>
          <w:tcPr>
            <w:tcW w:w="1236" w:type="pct"/>
            <w:tcBorders>
              <w:top w:val="single" w:sz="6" w:space="0" w:color="000000"/>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xml:space="preserve">Библиотечный сектор </w:t>
            </w:r>
          </w:p>
        </w:tc>
        <w:tc>
          <w:tcPr>
            <w:tcW w:w="3764" w:type="pct"/>
            <w:tcBorders>
              <w:top w:val="single" w:sz="6" w:space="0" w:color="000000"/>
              <w:left w:val="single" w:sz="8" w:space="0" w:color="000000"/>
              <w:bottom w:val="single" w:sz="6" w:space="0" w:color="000000"/>
              <w:right w:val="single" w:sz="8" w:space="0" w:color="000000"/>
            </w:tcBorders>
            <w:shd w:val="clear" w:color="auto" w:fill="FFFFFF"/>
            <w:tcMar>
              <w:top w:w="0" w:type="dxa"/>
              <w:left w:w="0" w:type="dxa"/>
              <w:bottom w:w="0" w:type="dxa"/>
              <w:right w:w="0" w:type="dxa"/>
            </w:tcMar>
            <w:hideMark/>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помощь классному руководителю в подборе необходимой литературы для подготовки и разработки сценариев классных дел,</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поиск дополнительной информации в библиотеке по заданию учителей – предметников,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организация получения и сдачи школьных учебников,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организация посещения книжных выставок</w:t>
            </w:r>
          </w:p>
        </w:tc>
      </w:tr>
    </w:tbl>
    <w:p w:rsidR="00D32B7B"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На индивидуальном уровне: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-через вовлечение школьников в планирование, организацию, проведение и анализ общешкольных и </w:t>
      </w:r>
      <w:proofErr w:type="spellStart"/>
      <w:r w:rsidRPr="002414B3">
        <w:rPr>
          <w:rFonts w:ascii="Times New Roman" w:hAnsi="Times New Roman" w:cs="Times New Roman"/>
          <w:sz w:val="24"/>
          <w:szCs w:val="24"/>
        </w:rPr>
        <w:t>внутриклассных</w:t>
      </w:r>
      <w:proofErr w:type="spellEnd"/>
      <w:r w:rsidRPr="002414B3">
        <w:rPr>
          <w:rFonts w:ascii="Times New Roman" w:hAnsi="Times New Roman" w:cs="Times New Roman"/>
          <w:sz w:val="24"/>
          <w:szCs w:val="24"/>
        </w:rPr>
        <w:t xml:space="preserve"> дел;</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«Детские общественные объединения»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Цели: создание детского коллектива, в котором учащийся мог бы проявлять такие качества как целеустремлённость, ответственность, верность своему слову,</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Задачи детского общественного объединения «Солнышко»:</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воздействовать на сознание ребёнка, чтобы он становился лучше;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развивать его </w:t>
      </w:r>
      <w:proofErr w:type="spellStart"/>
      <w:r w:rsidRPr="002414B3">
        <w:rPr>
          <w:rFonts w:ascii="Times New Roman" w:hAnsi="Times New Roman" w:cs="Times New Roman"/>
          <w:sz w:val="24"/>
          <w:szCs w:val="24"/>
        </w:rPr>
        <w:t>эмпатию</w:t>
      </w:r>
      <w:proofErr w:type="spellEnd"/>
      <w:r w:rsidRPr="002414B3">
        <w:rPr>
          <w:rFonts w:ascii="Times New Roman" w:hAnsi="Times New Roman" w:cs="Times New Roman"/>
          <w:sz w:val="24"/>
          <w:szCs w:val="24"/>
        </w:rPr>
        <w:t>;</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научить «правильным поступкам».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Схема подготовки на уровне классного коллектива к участию в мероприятиях детского общественного объединения: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коллективное целеполагание, набор идей (Чего хочу я? Чего хочешь ты? Зачем нам это дело? Что оно даст мне? Что оно даст нам? Что оно даст людям вокруг?</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выборы совета дела;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сведение идей в непротиворечивую картину, план дела;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раздача поручений;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выполнение поручени</w:t>
      </w:r>
      <w:proofErr w:type="gramStart"/>
      <w:r w:rsidRPr="002414B3">
        <w:rPr>
          <w:rFonts w:ascii="Times New Roman" w:hAnsi="Times New Roman" w:cs="Times New Roman"/>
          <w:sz w:val="24"/>
          <w:szCs w:val="24"/>
        </w:rPr>
        <w:t>й(</w:t>
      </w:r>
      <w:proofErr w:type="gramEnd"/>
      <w:r w:rsidRPr="002414B3">
        <w:rPr>
          <w:rFonts w:ascii="Times New Roman" w:hAnsi="Times New Roman" w:cs="Times New Roman"/>
          <w:sz w:val="24"/>
          <w:szCs w:val="24"/>
        </w:rPr>
        <w:t>совет дела курирует);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репетиция или проверка готовности;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само дело;</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подведение итого</w:t>
      </w:r>
      <w:proofErr w:type="gramStart"/>
      <w:r w:rsidRPr="002414B3">
        <w:rPr>
          <w:rFonts w:ascii="Times New Roman" w:hAnsi="Times New Roman" w:cs="Times New Roman"/>
          <w:sz w:val="24"/>
          <w:szCs w:val="24"/>
        </w:rPr>
        <w:t>в(</w:t>
      </w:r>
      <w:proofErr w:type="gramEnd"/>
      <w:r w:rsidRPr="002414B3">
        <w:rPr>
          <w:rFonts w:ascii="Times New Roman" w:hAnsi="Times New Roman" w:cs="Times New Roman"/>
          <w:sz w:val="24"/>
          <w:szCs w:val="24"/>
        </w:rPr>
        <w:t>садимся только в круг; педагог говорит в конце, один говорит-все молчат, нет плохих людей, оцениваем дело, важнее то, что не получилось, критика только с уважением)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ближайшее последствие.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Воспитание в детском общественном объединении осуществляется через: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w:t>
      </w:r>
      <w:r w:rsidRPr="002414B3">
        <w:rPr>
          <w:rFonts w:ascii="Times New Roman" w:hAnsi="Times New Roman" w:cs="Times New Roman"/>
          <w:sz w:val="24"/>
          <w:szCs w:val="24"/>
        </w:rPr>
        <w:lastRenderedPageBreak/>
        <w:t>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2414B3">
        <w:rPr>
          <w:rFonts w:ascii="Times New Roman" w:hAnsi="Times New Roman" w:cs="Times New Roman"/>
          <w:sz w:val="24"/>
          <w:szCs w:val="24"/>
        </w:rPr>
        <w:t>соцсетях</w:t>
      </w:r>
      <w:proofErr w:type="spellEnd"/>
      <w:r w:rsidRPr="002414B3">
        <w:rPr>
          <w:rFonts w:ascii="Times New Roman" w:hAnsi="Times New Roman" w:cs="Times New Roman"/>
          <w:sz w:val="24"/>
          <w:szCs w:val="24"/>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План организации деятельности ученического сообщества в рамках детской организации «Солнышко»(1-4 классы)</w:t>
      </w:r>
    </w:p>
    <w:p w:rsidR="00D32B7B" w:rsidRPr="002414B3" w:rsidRDefault="00D32B7B" w:rsidP="00D32B7B">
      <w:pPr>
        <w:spacing w:line="240" w:lineRule="auto"/>
        <w:jc w:val="both"/>
        <w:rPr>
          <w:rFonts w:ascii="Times New Roman" w:hAnsi="Times New Roman" w:cs="Times New Roman"/>
          <w:b/>
          <w:sz w:val="24"/>
          <w:szCs w:val="24"/>
        </w:rPr>
      </w:pP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«Социальное партнёрство»</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Реализация воспитательного потенциала социального партнерства предусматривает: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Социальными партнёрами МАОУСОШ№17 являются:</w:t>
      </w:r>
    </w:p>
    <w:p w:rsidR="00D32B7B"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Краеведческий музей, библиотека «Проспект», библиотека им. Бунина, Областная филармония, ДДТ «Октябрьский», выставочный зал и др.</w:t>
      </w: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 xml:space="preserve">Модуль  «Профориентация»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Реализация воспитательного потенциала </w:t>
      </w:r>
      <w:proofErr w:type="spellStart"/>
      <w:r w:rsidRPr="002414B3">
        <w:rPr>
          <w:rFonts w:ascii="Times New Roman" w:hAnsi="Times New Roman" w:cs="Times New Roman"/>
          <w:sz w:val="24"/>
          <w:szCs w:val="24"/>
        </w:rPr>
        <w:t>профориентационной</w:t>
      </w:r>
      <w:proofErr w:type="spellEnd"/>
      <w:r w:rsidRPr="002414B3">
        <w:rPr>
          <w:rFonts w:ascii="Times New Roman" w:hAnsi="Times New Roman" w:cs="Times New Roman"/>
          <w:sz w:val="24"/>
          <w:szCs w:val="24"/>
        </w:rPr>
        <w:t xml:space="preserve"> работы образовательной организации предусматривает: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проведение циклов </w:t>
      </w:r>
      <w:proofErr w:type="spellStart"/>
      <w:r w:rsidRPr="002414B3">
        <w:rPr>
          <w:rFonts w:ascii="Times New Roman" w:hAnsi="Times New Roman" w:cs="Times New Roman"/>
          <w:sz w:val="24"/>
          <w:szCs w:val="24"/>
        </w:rPr>
        <w:t>профориентационных</w:t>
      </w:r>
      <w:proofErr w:type="spellEnd"/>
      <w:r w:rsidRPr="002414B3">
        <w:rPr>
          <w:rFonts w:ascii="Times New Roman" w:hAnsi="Times New Roman" w:cs="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w:t>
      </w:r>
      <w:proofErr w:type="spellStart"/>
      <w:r w:rsidRPr="002414B3">
        <w:rPr>
          <w:rFonts w:ascii="Times New Roman" w:hAnsi="Times New Roman" w:cs="Times New Roman"/>
          <w:sz w:val="24"/>
          <w:szCs w:val="24"/>
        </w:rPr>
        <w:t>профориентационные</w:t>
      </w:r>
      <w:proofErr w:type="spellEnd"/>
      <w:r w:rsidRPr="002414B3">
        <w:rPr>
          <w:rFonts w:ascii="Times New Roman" w:hAnsi="Times New Roman" w:cs="Times New Roman"/>
          <w:sz w:val="24"/>
          <w:szCs w:val="24"/>
        </w:rPr>
        <w:t xml:space="preserve"> игры (игры-симуляции, деловые игры, </w:t>
      </w:r>
      <w:proofErr w:type="spellStart"/>
      <w:r w:rsidRPr="002414B3">
        <w:rPr>
          <w:rFonts w:ascii="Times New Roman" w:hAnsi="Times New Roman" w:cs="Times New Roman"/>
          <w:sz w:val="24"/>
          <w:szCs w:val="24"/>
        </w:rPr>
        <w:t>квесты</w:t>
      </w:r>
      <w:proofErr w:type="spellEnd"/>
      <w:r w:rsidRPr="002414B3">
        <w:rPr>
          <w:rFonts w:ascii="Times New Roman" w:hAnsi="Times New Roman" w:cs="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экскурсии на предприятия, в организации, дающие начальные представления о существующих профессиях и условиях работы;</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совместное с педагогами изучение обучающимися </w:t>
      </w:r>
      <w:proofErr w:type="spellStart"/>
      <w:r w:rsidRPr="002414B3">
        <w:rPr>
          <w:rFonts w:ascii="Times New Roman" w:hAnsi="Times New Roman" w:cs="Times New Roman"/>
          <w:sz w:val="24"/>
          <w:szCs w:val="24"/>
        </w:rPr>
        <w:t>интернет-ресурсов</w:t>
      </w:r>
      <w:proofErr w:type="spellEnd"/>
      <w:r w:rsidRPr="002414B3">
        <w:rPr>
          <w:rFonts w:ascii="Times New Roman" w:hAnsi="Times New Roman" w:cs="Times New Roman"/>
          <w:sz w:val="24"/>
          <w:szCs w:val="24"/>
        </w:rPr>
        <w:t xml:space="preserve">, посвященных выбору профессий, прохождение </w:t>
      </w:r>
      <w:proofErr w:type="spellStart"/>
      <w:r w:rsidRPr="002414B3">
        <w:rPr>
          <w:rFonts w:ascii="Times New Roman" w:hAnsi="Times New Roman" w:cs="Times New Roman"/>
          <w:sz w:val="24"/>
          <w:szCs w:val="24"/>
        </w:rPr>
        <w:t>профориентационного</w:t>
      </w:r>
      <w:proofErr w:type="spellEnd"/>
      <w:r w:rsidRPr="002414B3">
        <w:rPr>
          <w:rFonts w:ascii="Times New Roman" w:hAnsi="Times New Roman" w:cs="Times New Roman"/>
          <w:sz w:val="24"/>
          <w:szCs w:val="24"/>
        </w:rPr>
        <w:t xml:space="preserve"> онлайн-тестирования, онлайн-курсов по интересующим профессиям и направлениям профессионального образования;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«Профилактика и безопасность»</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xml:space="preserve">• разработку и реализацию профилактических программ, направленных на работу как с </w:t>
      </w:r>
      <w:proofErr w:type="spellStart"/>
      <w:r w:rsidRPr="002414B3">
        <w:rPr>
          <w:rFonts w:ascii="Times New Roman" w:hAnsi="Times New Roman" w:cs="Times New Roman"/>
          <w:sz w:val="24"/>
          <w:szCs w:val="24"/>
        </w:rPr>
        <w:t>девиантными</w:t>
      </w:r>
      <w:proofErr w:type="spellEnd"/>
      <w:r w:rsidRPr="002414B3">
        <w:rPr>
          <w:rFonts w:ascii="Times New Roman" w:hAnsi="Times New Roman" w:cs="Times New Roman"/>
          <w:sz w:val="24"/>
          <w:szCs w:val="24"/>
        </w:rPr>
        <w:t xml:space="preserve"> обучающимися, так и с их окружением; организацию межведомственного взаимодействия;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2414B3">
        <w:rPr>
          <w:rFonts w:ascii="Times New Roman" w:hAnsi="Times New Roman" w:cs="Times New Roman"/>
          <w:sz w:val="24"/>
          <w:szCs w:val="24"/>
        </w:rPr>
        <w:t>антиэкстремистской</w:t>
      </w:r>
      <w:proofErr w:type="spellEnd"/>
      <w:r w:rsidRPr="002414B3">
        <w:rPr>
          <w:rFonts w:ascii="Times New Roman" w:hAnsi="Times New Roman" w:cs="Times New Roman"/>
          <w:sz w:val="24"/>
          <w:szCs w:val="24"/>
        </w:rPr>
        <w:t xml:space="preserve"> безопасности, гражданской обороне и др.);</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2414B3">
        <w:rPr>
          <w:rFonts w:ascii="Times New Roman" w:hAnsi="Times New Roman" w:cs="Times New Roman"/>
          <w:sz w:val="24"/>
          <w:szCs w:val="24"/>
        </w:rPr>
        <w:t>саморефлексии</w:t>
      </w:r>
      <w:proofErr w:type="spellEnd"/>
      <w:r w:rsidRPr="002414B3">
        <w:rPr>
          <w:rFonts w:ascii="Times New Roman" w:hAnsi="Times New Roman" w:cs="Times New Roman"/>
          <w:sz w:val="24"/>
          <w:szCs w:val="24"/>
        </w:rPr>
        <w:t>, самоконтроля, устойчивости к негативным воздействиям, групповому давлению;</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w:t>
      </w:r>
      <w:proofErr w:type="spellStart"/>
      <w:r w:rsidRPr="002414B3">
        <w:rPr>
          <w:rFonts w:ascii="Times New Roman" w:hAnsi="Times New Roman" w:cs="Times New Roman"/>
          <w:sz w:val="24"/>
          <w:szCs w:val="24"/>
        </w:rPr>
        <w:t>девиантному</w:t>
      </w:r>
      <w:proofErr w:type="spellEnd"/>
      <w:r w:rsidRPr="002414B3">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 xml:space="preserve">Модуль «Школьные и социальные медиа»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школьная газета «Всегда в курсе» – печатное издание, посвященное событиям школьной и внешкольной жизни. Периодичность издания газеты – 1 раз в месяц в течение учебного года в печатном и электронном вариантах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«Всегда в курсе»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очерки, эссе, ведут журналистские расследования, интервью с интересными людьми и др. Корректор осуществляет проверку </w:t>
      </w:r>
      <w:proofErr w:type="gramStart"/>
      <w:r w:rsidRPr="002414B3">
        <w:rPr>
          <w:rFonts w:ascii="Times New Roman" w:hAnsi="Times New Roman" w:cs="Times New Roman"/>
          <w:sz w:val="24"/>
          <w:szCs w:val="24"/>
        </w:rPr>
        <w:t>материалов, подготовленных в печать и передает</w:t>
      </w:r>
      <w:proofErr w:type="gramEnd"/>
      <w:r w:rsidRPr="002414B3">
        <w:rPr>
          <w:rFonts w:ascii="Times New Roman" w:hAnsi="Times New Roman" w:cs="Times New Roman"/>
          <w:sz w:val="24"/>
          <w:szCs w:val="24"/>
        </w:rPr>
        <w:t xml:space="preserve"> дизайнеру, который занимается размещением информации и последующей версткой газеты.  Помимо приобретения учащимися навыков литературного творчества и журналистской работы, при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в литературном творчестве, </w:t>
      </w:r>
      <w:r w:rsidRPr="002414B3">
        <w:rPr>
          <w:rFonts w:ascii="Times New Roman" w:hAnsi="Times New Roman" w:cs="Times New Roman"/>
          <w:sz w:val="24"/>
          <w:szCs w:val="24"/>
        </w:rPr>
        <w:lastRenderedPageBreak/>
        <w:t xml:space="preserve">в издательском деле, в полиграфии, дизайне, компьютерных технологиях, развивает коммуникативные способности.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школьный </w:t>
      </w:r>
      <w:proofErr w:type="spellStart"/>
      <w:r w:rsidRPr="002414B3">
        <w:rPr>
          <w:rFonts w:ascii="Times New Roman" w:hAnsi="Times New Roman" w:cs="Times New Roman"/>
          <w:sz w:val="24"/>
          <w:szCs w:val="24"/>
        </w:rPr>
        <w:t>медиацентр</w:t>
      </w:r>
      <w:proofErr w:type="spellEnd"/>
      <w:r w:rsidRPr="002414B3">
        <w:rPr>
          <w:rFonts w:ascii="Times New Roman" w:hAnsi="Times New Roman" w:cs="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участие школьников в конкурсах школьных медиа.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План мероприятий в рамках реализации модуля</w:t>
      </w:r>
    </w:p>
    <w:p w:rsidR="00D32B7B" w:rsidRPr="002414B3" w:rsidRDefault="00D32B7B" w:rsidP="00D32B7B">
      <w:pPr>
        <w:spacing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768"/>
        <w:gridCol w:w="2418"/>
        <w:gridCol w:w="2544"/>
      </w:tblGrid>
      <w:tr w:rsidR="00D32B7B" w:rsidRPr="002414B3" w:rsidTr="00D32B7B">
        <w:tc>
          <w:tcPr>
            <w:tcW w:w="27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w:t>
            </w:r>
          </w:p>
        </w:tc>
        <w:tc>
          <w:tcPr>
            <w:tcW w:w="203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Мероприятие</w:t>
            </w:r>
          </w:p>
        </w:tc>
        <w:tc>
          <w:tcPr>
            <w:tcW w:w="130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Сроки</w:t>
            </w:r>
          </w:p>
        </w:tc>
        <w:tc>
          <w:tcPr>
            <w:tcW w:w="137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Ответственные</w:t>
            </w:r>
          </w:p>
        </w:tc>
      </w:tr>
      <w:tr w:rsidR="00D32B7B" w:rsidRPr="002414B3" w:rsidTr="00D32B7B">
        <w:tc>
          <w:tcPr>
            <w:tcW w:w="27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1.</w:t>
            </w:r>
          </w:p>
        </w:tc>
        <w:tc>
          <w:tcPr>
            <w:tcW w:w="203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Радиолинейка</w:t>
            </w:r>
          </w:p>
        </w:tc>
        <w:tc>
          <w:tcPr>
            <w:tcW w:w="130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еженедельно</w:t>
            </w:r>
          </w:p>
        </w:tc>
        <w:tc>
          <w:tcPr>
            <w:tcW w:w="137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Черенкова И.В.</w:t>
            </w:r>
          </w:p>
        </w:tc>
      </w:tr>
      <w:tr w:rsidR="00D32B7B" w:rsidRPr="002414B3" w:rsidTr="00D32B7B">
        <w:tc>
          <w:tcPr>
            <w:tcW w:w="27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2.</w:t>
            </w:r>
          </w:p>
        </w:tc>
        <w:tc>
          <w:tcPr>
            <w:tcW w:w="203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Выпуск школьной газеты «Всегда в курсе»</w:t>
            </w:r>
          </w:p>
        </w:tc>
        <w:tc>
          <w:tcPr>
            <w:tcW w:w="130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Раз в триместр</w:t>
            </w:r>
          </w:p>
        </w:tc>
        <w:tc>
          <w:tcPr>
            <w:tcW w:w="137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Малкова Е.А.</w:t>
            </w:r>
          </w:p>
        </w:tc>
      </w:tr>
      <w:tr w:rsidR="00D32B7B" w:rsidRPr="002414B3" w:rsidTr="00D32B7B">
        <w:tc>
          <w:tcPr>
            <w:tcW w:w="27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3.</w:t>
            </w:r>
          </w:p>
        </w:tc>
        <w:tc>
          <w:tcPr>
            <w:tcW w:w="203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Радиоэфиры «Голос школы» –освещение событий, происходящих в школе и обществе</w:t>
            </w:r>
          </w:p>
        </w:tc>
        <w:tc>
          <w:tcPr>
            <w:tcW w:w="130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По мере событий</w:t>
            </w:r>
          </w:p>
        </w:tc>
        <w:tc>
          <w:tcPr>
            <w:tcW w:w="137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proofErr w:type="spellStart"/>
            <w:r w:rsidRPr="002414B3">
              <w:rPr>
                <w:rFonts w:ascii="Times New Roman" w:hAnsi="Times New Roman" w:cs="Times New Roman"/>
                <w:sz w:val="24"/>
                <w:szCs w:val="24"/>
              </w:rPr>
              <w:t>Чуканов</w:t>
            </w:r>
            <w:proofErr w:type="spellEnd"/>
            <w:r w:rsidRPr="002414B3">
              <w:rPr>
                <w:rFonts w:ascii="Times New Roman" w:hAnsi="Times New Roman" w:cs="Times New Roman"/>
                <w:sz w:val="24"/>
                <w:szCs w:val="24"/>
              </w:rPr>
              <w:t xml:space="preserve"> А.Е.</w:t>
            </w:r>
          </w:p>
        </w:tc>
      </w:tr>
      <w:tr w:rsidR="00D32B7B" w:rsidRPr="002414B3" w:rsidTr="00D32B7B">
        <w:tc>
          <w:tcPr>
            <w:tcW w:w="27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4.</w:t>
            </w:r>
          </w:p>
        </w:tc>
        <w:tc>
          <w:tcPr>
            <w:tcW w:w="203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Представление видео- и других материалов в раздел «Новости» на сайте школы</w:t>
            </w:r>
          </w:p>
        </w:tc>
        <w:tc>
          <w:tcPr>
            <w:tcW w:w="1308"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По графику мероприятий</w:t>
            </w:r>
          </w:p>
        </w:tc>
        <w:tc>
          <w:tcPr>
            <w:tcW w:w="137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Черенкова И.В.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w:t>
            </w:r>
          </w:p>
        </w:tc>
      </w:tr>
    </w:tbl>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w:t>
      </w:r>
      <w:proofErr w:type="spellStart"/>
      <w:r w:rsidRPr="002414B3">
        <w:rPr>
          <w:rFonts w:ascii="Times New Roman" w:hAnsi="Times New Roman" w:cs="Times New Roman"/>
          <w:b/>
          <w:sz w:val="24"/>
          <w:szCs w:val="24"/>
        </w:rPr>
        <w:t>Волонтерство</w:t>
      </w:r>
      <w:proofErr w:type="spellEnd"/>
      <w:r w:rsidRPr="002414B3">
        <w:rPr>
          <w:rFonts w:ascii="Times New Roman" w:hAnsi="Times New Roman" w:cs="Times New Roman"/>
          <w:b/>
          <w:sz w:val="24"/>
          <w:szCs w:val="24"/>
        </w:rPr>
        <w:t xml:space="preserve"> и добровольчество»</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w:t>
      </w:r>
      <w:proofErr w:type="spellStart"/>
      <w:r w:rsidRPr="002414B3">
        <w:rPr>
          <w:rFonts w:ascii="Times New Roman" w:hAnsi="Times New Roman" w:cs="Times New Roman"/>
          <w:sz w:val="24"/>
          <w:szCs w:val="24"/>
        </w:rPr>
        <w:t>Волонтерство</w:t>
      </w:r>
      <w:proofErr w:type="spellEnd"/>
      <w:r w:rsidRPr="002414B3">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2414B3">
        <w:rPr>
          <w:rFonts w:ascii="Times New Roman" w:hAnsi="Times New Roman" w:cs="Times New Roman"/>
          <w:sz w:val="24"/>
          <w:szCs w:val="24"/>
        </w:rPr>
        <w:t>Волонтерство</w:t>
      </w:r>
      <w:proofErr w:type="spellEnd"/>
      <w:r w:rsidRPr="002414B3">
        <w:rPr>
          <w:rFonts w:ascii="Times New Roman" w:hAnsi="Times New Roman" w:cs="Times New Roman"/>
          <w:sz w:val="24"/>
          <w:szCs w:val="24"/>
        </w:rPr>
        <w:t xml:space="preserve"> может быть событийным и повседневным. Событийное </w:t>
      </w:r>
      <w:proofErr w:type="spellStart"/>
      <w:r w:rsidRPr="002414B3">
        <w:rPr>
          <w:rFonts w:ascii="Times New Roman" w:hAnsi="Times New Roman" w:cs="Times New Roman"/>
          <w:sz w:val="24"/>
          <w:szCs w:val="24"/>
        </w:rPr>
        <w:t>волонтерство</w:t>
      </w:r>
      <w:proofErr w:type="spellEnd"/>
      <w:r w:rsidRPr="002414B3">
        <w:rPr>
          <w:rFonts w:ascii="Times New Roman" w:hAnsi="Times New Roman" w:cs="Times New Roman"/>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w:t>
      </w:r>
      <w:r w:rsidRPr="002414B3">
        <w:rPr>
          <w:rFonts w:ascii="Times New Roman" w:hAnsi="Times New Roman" w:cs="Times New Roman"/>
          <w:sz w:val="24"/>
          <w:szCs w:val="24"/>
          <w:highlight w:val="white"/>
        </w:rPr>
        <w:t xml:space="preserve">города, страны. </w:t>
      </w:r>
      <w:r w:rsidRPr="002414B3">
        <w:rPr>
          <w:rFonts w:ascii="Times New Roman" w:hAnsi="Times New Roman" w:cs="Times New Roman"/>
          <w:sz w:val="24"/>
          <w:szCs w:val="24"/>
        </w:rPr>
        <w:t xml:space="preserve">Повседневное </w:t>
      </w:r>
      <w:proofErr w:type="spellStart"/>
      <w:r w:rsidRPr="002414B3">
        <w:rPr>
          <w:rFonts w:ascii="Times New Roman" w:hAnsi="Times New Roman" w:cs="Times New Roman"/>
          <w:sz w:val="24"/>
          <w:szCs w:val="24"/>
        </w:rPr>
        <w:t>волонтерство</w:t>
      </w:r>
      <w:proofErr w:type="spellEnd"/>
      <w:r w:rsidRPr="002414B3">
        <w:rPr>
          <w:rFonts w:ascii="Times New Roman" w:hAnsi="Times New Roman" w:cs="Times New Roman"/>
          <w:sz w:val="24"/>
          <w:szCs w:val="24"/>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2414B3">
        <w:rPr>
          <w:rFonts w:ascii="Times New Roman" w:hAnsi="Times New Roman" w:cs="Times New Roman"/>
          <w:sz w:val="24"/>
          <w:szCs w:val="24"/>
        </w:rPr>
        <w:t>Волонтерство</w:t>
      </w:r>
      <w:proofErr w:type="spellEnd"/>
      <w:r w:rsidRPr="002414B3">
        <w:rPr>
          <w:rFonts w:ascii="Times New Roman" w:hAnsi="Times New Roman" w:cs="Times New Roman"/>
          <w:sz w:val="24"/>
          <w:szCs w:val="24"/>
        </w:rPr>
        <w:t xml:space="preserve"> позволяет школьникам проявить такие качества как внимание, забота, уважение. </w:t>
      </w:r>
      <w:proofErr w:type="spellStart"/>
      <w:r w:rsidRPr="002414B3">
        <w:rPr>
          <w:rFonts w:ascii="Times New Roman" w:hAnsi="Times New Roman" w:cs="Times New Roman"/>
          <w:sz w:val="24"/>
          <w:szCs w:val="24"/>
        </w:rPr>
        <w:t>Волонтерство</w:t>
      </w:r>
      <w:proofErr w:type="spellEnd"/>
      <w:r w:rsidRPr="002414B3">
        <w:rPr>
          <w:rFonts w:ascii="Times New Roman" w:hAnsi="Times New Roman" w:cs="Times New Roman"/>
          <w:sz w:val="24"/>
          <w:szCs w:val="24"/>
        </w:rPr>
        <w:t xml:space="preserve"> позволяет развивать коммуникативную культуру, умение общаться, слушать и слышать, эмоциональный интеллект, </w:t>
      </w:r>
      <w:proofErr w:type="spellStart"/>
      <w:r w:rsidRPr="002414B3">
        <w:rPr>
          <w:rFonts w:ascii="Times New Roman" w:hAnsi="Times New Roman" w:cs="Times New Roman"/>
          <w:sz w:val="24"/>
          <w:szCs w:val="24"/>
        </w:rPr>
        <w:t>эмпатию</w:t>
      </w:r>
      <w:proofErr w:type="spellEnd"/>
      <w:r w:rsidRPr="002414B3">
        <w:rPr>
          <w:rFonts w:ascii="Times New Roman" w:hAnsi="Times New Roman" w:cs="Times New Roman"/>
          <w:sz w:val="24"/>
          <w:szCs w:val="24"/>
        </w:rPr>
        <w:t>, умение сопереживать.</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Воспитательный потенциал </w:t>
      </w:r>
      <w:proofErr w:type="spellStart"/>
      <w:r w:rsidRPr="002414B3">
        <w:rPr>
          <w:rFonts w:ascii="Times New Roman" w:hAnsi="Times New Roman" w:cs="Times New Roman"/>
          <w:sz w:val="24"/>
          <w:szCs w:val="24"/>
        </w:rPr>
        <w:t>волонтерства</w:t>
      </w:r>
      <w:proofErr w:type="spellEnd"/>
      <w:r w:rsidRPr="002414B3">
        <w:rPr>
          <w:rFonts w:ascii="Times New Roman" w:hAnsi="Times New Roman" w:cs="Times New Roman"/>
          <w:sz w:val="24"/>
          <w:szCs w:val="24"/>
        </w:rPr>
        <w:t xml:space="preserve"> реализуется следующим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081"/>
        <w:gridCol w:w="3083"/>
      </w:tblGrid>
      <w:tr w:rsidR="00D32B7B" w:rsidRPr="002414B3" w:rsidTr="00D32B7B">
        <w:tc>
          <w:tcPr>
            <w:tcW w:w="166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На внешкольном уровне:</w:t>
            </w:r>
          </w:p>
          <w:p w:rsidR="00D32B7B" w:rsidRPr="002414B3" w:rsidRDefault="00D32B7B" w:rsidP="00D32B7B">
            <w:pPr>
              <w:spacing w:line="240" w:lineRule="auto"/>
              <w:jc w:val="both"/>
              <w:rPr>
                <w:rFonts w:ascii="Times New Roman" w:hAnsi="Times New Roman" w:cs="Times New Roman"/>
                <w:sz w:val="24"/>
                <w:szCs w:val="24"/>
              </w:rPr>
            </w:pPr>
          </w:p>
        </w:tc>
        <w:tc>
          <w:tcPr>
            <w:tcW w:w="166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На уровне школы:</w:t>
            </w:r>
          </w:p>
          <w:p w:rsidR="00D32B7B" w:rsidRPr="002414B3" w:rsidRDefault="00D32B7B" w:rsidP="00D32B7B">
            <w:pPr>
              <w:spacing w:line="240" w:lineRule="auto"/>
              <w:jc w:val="both"/>
              <w:rPr>
                <w:rFonts w:ascii="Times New Roman" w:hAnsi="Times New Roman" w:cs="Times New Roman"/>
                <w:sz w:val="24"/>
                <w:szCs w:val="24"/>
              </w:rPr>
            </w:pPr>
          </w:p>
        </w:tc>
        <w:tc>
          <w:tcPr>
            <w:tcW w:w="1667"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На уровне класса:</w:t>
            </w:r>
          </w:p>
        </w:tc>
      </w:tr>
      <w:tr w:rsidR="00D32B7B" w:rsidRPr="002414B3" w:rsidTr="00D32B7B">
        <w:tc>
          <w:tcPr>
            <w:tcW w:w="166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Участие школьников в организации культурных, спортивных, развлекательных мероприятий районного и городского уровня от лица школы.</w:t>
            </w:r>
          </w:p>
          <w:p w:rsidR="00D32B7B" w:rsidRPr="002414B3" w:rsidRDefault="00D32B7B" w:rsidP="00D32B7B">
            <w:pPr>
              <w:spacing w:line="240" w:lineRule="auto"/>
              <w:jc w:val="both"/>
              <w:rPr>
                <w:rFonts w:ascii="Times New Roman" w:hAnsi="Times New Roman" w:cs="Times New Roman"/>
                <w:sz w:val="24"/>
                <w:szCs w:val="24"/>
              </w:rPr>
            </w:pPr>
          </w:p>
        </w:tc>
        <w:tc>
          <w:tcPr>
            <w:tcW w:w="1666"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Благотворительная акция «Осенние пакеты пожилым людям»</w:t>
            </w: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Акция «чистый двор»</w:t>
            </w: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Благотворительная акция «Новогоднее чудо»</w:t>
            </w: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«Маленькое сердце большому городу»</w:t>
            </w: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Благотворительная акция «Покормите птиц зимой»</w:t>
            </w: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Благотворительная ярмарка "Спешите делать добро"</w:t>
            </w:r>
          </w:p>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Акция «Памяти павших» (уборка памятников ветеранов ВОВ</w:t>
            </w:r>
            <w:proofErr w:type="gramStart"/>
            <w:r w:rsidRPr="002414B3">
              <w:rPr>
                <w:rFonts w:ascii="Times New Roman" w:hAnsi="Times New Roman" w:cs="Times New Roman"/>
                <w:sz w:val="24"/>
                <w:szCs w:val="24"/>
              </w:rPr>
              <w:t xml:space="preserve"> )</w:t>
            </w:r>
            <w:proofErr w:type="gramEnd"/>
          </w:p>
          <w:p w:rsidR="00D32B7B" w:rsidRPr="002414B3" w:rsidRDefault="00D32B7B" w:rsidP="00D32B7B">
            <w:pPr>
              <w:spacing w:line="240" w:lineRule="auto"/>
              <w:jc w:val="both"/>
              <w:rPr>
                <w:rFonts w:ascii="Times New Roman" w:hAnsi="Times New Roman" w:cs="Times New Roman"/>
                <w:sz w:val="24"/>
                <w:szCs w:val="24"/>
              </w:rPr>
            </w:pPr>
          </w:p>
        </w:tc>
        <w:tc>
          <w:tcPr>
            <w:tcW w:w="1667" w:type="pct"/>
            <w:shd w:val="clear" w:color="auto" w:fill="auto"/>
          </w:tcPr>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Классный час «Я волонтер!», Возникновение и развитие волонтерского движения.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Участие в субботниках.</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Конкурс рисунков «Я выбираю ЗОЖ».</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Проведение подвижных </w:t>
            </w:r>
            <w:r w:rsidRPr="002414B3">
              <w:rPr>
                <w:rFonts w:ascii="Times New Roman" w:hAnsi="Times New Roman" w:cs="Times New Roman"/>
                <w:sz w:val="24"/>
                <w:szCs w:val="24"/>
              </w:rPr>
              <w:lastRenderedPageBreak/>
              <w:t>игр на переменах с учащимися младших классов.</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Уборка памятника генералу Меркулову</w:t>
            </w:r>
          </w:p>
          <w:p w:rsidR="00D32B7B" w:rsidRPr="002414B3" w:rsidRDefault="00D32B7B" w:rsidP="00D32B7B">
            <w:pPr>
              <w:spacing w:line="240" w:lineRule="auto"/>
              <w:jc w:val="both"/>
              <w:rPr>
                <w:rFonts w:ascii="Times New Roman" w:hAnsi="Times New Roman" w:cs="Times New Roman"/>
                <w:sz w:val="24"/>
                <w:szCs w:val="24"/>
              </w:rPr>
            </w:pPr>
          </w:p>
        </w:tc>
      </w:tr>
    </w:tbl>
    <w:p w:rsidR="00D32B7B" w:rsidRPr="002414B3" w:rsidRDefault="00D32B7B" w:rsidP="00D32B7B">
      <w:pPr>
        <w:spacing w:line="240" w:lineRule="auto"/>
        <w:jc w:val="both"/>
        <w:rPr>
          <w:rFonts w:ascii="Times New Roman" w:hAnsi="Times New Roman" w:cs="Times New Roman"/>
          <w:sz w:val="24"/>
          <w:szCs w:val="24"/>
        </w:rPr>
      </w:pP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«Организация предметно-эстетической среды»</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и проведение церемоний поднятия (спуска) Государственного флага Российской Федерации;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и на прилегающей территории для общественно-гражданского почитания лиц (Памятная доска выпускникам школы, участникам локальных войн)</w:t>
      </w:r>
      <w:proofErr w:type="gramStart"/>
      <w:r w:rsidRPr="002414B3">
        <w:rPr>
          <w:rFonts w:ascii="Times New Roman" w:hAnsi="Times New Roman" w:cs="Times New Roman"/>
          <w:sz w:val="24"/>
          <w:szCs w:val="24"/>
        </w:rPr>
        <w:t xml:space="preserve"> ;</w:t>
      </w:r>
      <w:proofErr w:type="gramEnd"/>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D32B7B" w:rsidRPr="002414B3" w:rsidRDefault="00D32B7B" w:rsidP="00D32B7B">
      <w:pPr>
        <w:spacing w:line="240" w:lineRule="auto"/>
        <w:jc w:val="both"/>
        <w:rPr>
          <w:rFonts w:ascii="Times New Roman" w:hAnsi="Times New Roman" w:cs="Times New Roman"/>
          <w:b/>
          <w:sz w:val="24"/>
          <w:szCs w:val="24"/>
        </w:rPr>
      </w:pPr>
      <w:r w:rsidRPr="002414B3">
        <w:rPr>
          <w:rFonts w:ascii="Times New Roman" w:hAnsi="Times New Roman" w:cs="Times New Roman"/>
          <w:b/>
          <w:sz w:val="24"/>
          <w:szCs w:val="24"/>
        </w:rPr>
        <w:t>Модуль «Взаимодействие с родителями (законными представителями)»</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Реализация воспитательного потенциала взаимодействия с родителями (законными представителями) обучающихся предусматривает:</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участие в Дне открытых дверей, на которых родители (законные представители) могут посещать уроки и внеурочные занятия;</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D32B7B" w:rsidRPr="002414B3" w:rsidRDefault="00D32B7B" w:rsidP="00D32B7B">
      <w:pPr>
        <w:numPr>
          <w:ilvl w:val="0"/>
          <w:numId w:val="7"/>
        </w:num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организацию участия родителей в </w:t>
      </w:r>
      <w:proofErr w:type="spellStart"/>
      <w:r w:rsidRPr="002414B3">
        <w:rPr>
          <w:rFonts w:ascii="Times New Roman" w:hAnsi="Times New Roman" w:cs="Times New Roman"/>
          <w:sz w:val="24"/>
          <w:szCs w:val="24"/>
        </w:rPr>
        <w:t>вебинарах</w:t>
      </w:r>
      <w:proofErr w:type="spellEnd"/>
      <w:r w:rsidRPr="002414B3">
        <w:rPr>
          <w:rFonts w:ascii="Times New Roman" w:hAnsi="Times New Roman" w:cs="Times New Roman"/>
          <w:sz w:val="24"/>
          <w:szCs w:val="24"/>
        </w:rPr>
        <w:t>, Всероссийских родительских уроках, собраниях на актуальные темы воспитания и образования детей;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32B7B" w:rsidRPr="002414B3"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D32B7B" w:rsidRPr="002414B3" w:rsidRDefault="00D32B7B" w:rsidP="00D32B7B">
      <w:pPr>
        <w:numPr>
          <w:ilvl w:val="0"/>
          <w:numId w:val="6"/>
        </w:num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lastRenderedPageBreak/>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D32B7B" w:rsidRPr="002414B3" w:rsidRDefault="00D32B7B" w:rsidP="00D32B7B">
      <w:pPr>
        <w:numPr>
          <w:ilvl w:val="0"/>
          <w:numId w:val="6"/>
        </w:num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реализация регионального проекта «Осознанное </w:t>
      </w:r>
      <w:proofErr w:type="spellStart"/>
      <w:r w:rsidRPr="002414B3">
        <w:rPr>
          <w:rFonts w:ascii="Times New Roman" w:hAnsi="Times New Roman" w:cs="Times New Roman"/>
          <w:sz w:val="24"/>
          <w:szCs w:val="24"/>
        </w:rPr>
        <w:t>родительство</w:t>
      </w:r>
      <w:proofErr w:type="spellEnd"/>
      <w:r w:rsidRPr="002414B3">
        <w:rPr>
          <w:rFonts w:ascii="Times New Roman" w:hAnsi="Times New Roman" w:cs="Times New Roman"/>
          <w:sz w:val="24"/>
          <w:szCs w:val="24"/>
        </w:rPr>
        <w:t>»;</w:t>
      </w:r>
    </w:p>
    <w:p w:rsidR="00D32B7B" w:rsidRDefault="00D32B7B" w:rsidP="00D32B7B">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целевое взаимодействие с законными представителями детей-сирот, оставшихся без попечения родителей, приемных детей.</w:t>
      </w:r>
    </w:p>
    <w:p w:rsidR="009B22ED" w:rsidRPr="002414B3" w:rsidRDefault="009B22ED" w:rsidP="009B22ED">
      <w:pPr>
        <w:spacing w:line="240" w:lineRule="auto"/>
        <w:jc w:val="both"/>
        <w:rPr>
          <w:rFonts w:ascii="Times New Roman" w:hAnsi="Times New Roman" w:cs="Times New Roman"/>
          <w:sz w:val="24"/>
          <w:szCs w:val="24"/>
        </w:rPr>
      </w:pPr>
      <w:r w:rsidRPr="002414B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3.3. Организационный раздел  </w:t>
      </w:r>
    </w:p>
    <w:p w:rsidR="009B22ED" w:rsidRPr="002414B3" w:rsidRDefault="009B22ED" w:rsidP="009B22E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2.3.</w:t>
      </w:r>
      <w:r w:rsidRPr="002414B3">
        <w:rPr>
          <w:rFonts w:ascii="Times New Roman" w:eastAsia="Times New Roman" w:hAnsi="Times New Roman" w:cs="Times New Roman"/>
          <w:b/>
          <w:sz w:val="24"/>
          <w:szCs w:val="24"/>
        </w:rPr>
        <w:t xml:space="preserve"> 3.1.Кадровое обеспечение воспитательного процесса</w:t>
      </w:r>
    </w:p>
    <w:p w:rsidR="009B22ED" w:rsidRPr="002414B3" w:rsidRDefault="009B22ED" w:rsidP="009B22ED">
      <w:pPr>
        <w:spacing w:line="240" w:lineRule="auto"/>
        <w:rPr>
          <w:rFonts w:ascii="Times New Roman" w:hAnsi="Times New Roman" w:cs="Times New Roman"/>
          <w:sz w:val="24"/>
          <w:szCs w:val="24"/>
        </w:rPr>
      </w:pPr>
      <w:r w:rsidRPr="002414B3">
        <w:rPr>
          <w:rFonts w:ascii="Times New Roman" w:hAnsi="Times New Roman" w:cs="Times New Roman"/>
          <w:sz w:val="24"/>
          <w:szCs w:val="24"/>
        </w:rPr>
        <w:t>Воспитательный процесс в МАОУ СОШ№17 обеспечивают специалисты:</w:t>
      </w:r>
    </w:p>
    <w:tbl>
      <w:tblPr>
        <w:tblStyle w:val="aa"/>
        <w:tblW w:w="9606" w:type="dxa"/>
        <w:tblLayout w:type="fixed"/>
        <w:tblLook w:val="04A0" w:firstRow="1" w:lastRow="0" w:firstColumn="1" w:lastColumn="0" w:noHBand="0" w:noVBand="1"/>
      </w:tblPr>
      <w:tblGrid>
        <w:gridCol w:w="2235"/>
        <w:gridCol w:w="1134"/>
        <w:gridCol w:w="6237"/>
      </w:tblGrid>
      <w:tr w:rsidR="009B22ED" w:rsidRPr="002414B3" w:rsidTr="00AD686C">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Должность</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Кол-во</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Функционал</w:t>
            </w:r>
          </w:p>
        </w:tc>
      </w:tr>
      <w:tr w:rsidR="009B22ED" w:rsidRPr="002414B3" w:rsidTr="00AD686C">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 xml:space="preserve">Директор </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1</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Осуществляет контроль развития системы организации воспитания обучающихся.</w:t>
            </w:r>
          </w:p>
        </w:tc>
      </w:tr>
      <w:tr w:rsidR="009B22ED" w:rsidRPr="002414B3" w:rsidTr="00AD686C">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 xml:space="preserve">Заместитель </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директора по УВР</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2</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9B22ED" w:rsidRPr="002414B3" w:rsidTr="00AD686C">
        <w:trPr>
          <w:trHeight w:val="415"/>
        </w:trPr>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 xml:space="preserve">Заместитель </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директора по ВР</w:t>
            </w: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1</w:t>
            </w: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p w:rsidR="009B22ED" w:rsidRPr="002414B3" w:rsidRDefault="009B22ED" w:rsidP="00AD686C">
            <w:pPr>
              <w:rPr>
                <w:rFonts w:ascii="Times New Roman" w:hAnsi="Times New Roman" w:cs="Times New Roman"/>
                <w:sz w:val="24"/>
                <w:szCs w:val="24"/>
              </w:rPr>
            </w:pP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Руководит социально-психологической службой, является куратором Школьной службой медиации.</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Контролирует организацию питания в образовательной организации.</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Курирует деятельность Школьного парламента, волонтёрского объединения, Родительского и Управляющего советов.</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Курирует деятельность объединений дополнительного образования, Школьного спортивного клуба.</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Обеспечивает работу «Навигатора дополнительного образования» в части школьных программ.</w:t>
            </w:r>
          </w:p>
        </w:tc>
      </w:tr>
      <w:tr w:rsidR="009B22ED" w:rsidRPr="002414B3" w:rsidTr="00AD686C">
        <w:trPr>
          <w:trHeight w:val="415"/>
        </w:trPr>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Советник директора по воспитательной работе и взаимодействию с детскими общественными организациями</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1</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9B22ED" w:rsidRPr="002414B3" w:rsidTr="00AD686C">
        <w:trPr>
          <w:trHeight w:val="2157"/>
        </w:trPr>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lastRenderedPageBreak/>
              <w:t xml:space="preserve">Социальный </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педагог</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1</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 xml:space="preserve">Является куратором случая: организует разработку </w:t>
            </w:r>
            <w:proofErr w:type="spellStart"/>
            <w:r w:rsidRPr="002414B3">
              <w:rPr>
                <w:rFonts w:ascii="Times New Roman" w:hAnsi="Times New Roman" w:cs="Times New Roman"/>
                <w:sz w:val="24"/>
                <w:szCs w:val="24"/>
              </w:rPr>
              <w:t>КИПРов</w:t>
            </w:r>
            <w:proofErr w:type="spellEnd"/>
            <w:r w:rsidRPr="002414B3">
              <w:rPr>
                <w:rFonts w:ascii="Times New Roman" w:hAnsi="Times New Roman" w:cs="Times New Roman"/>
                <w:sz w:val="24"/>
                <w:szCs w:val="24"/>
              </w:rPr>
              <w:t xml:space="preserve"> (при наличии обучающихся категории СОП), обеспечивает их реализацию, подготовку отчетов о выполнении.</w:t>
            </w:r>
          </w:p>
        </w:tc>
      </w:tr>
      <w:tr w:rsidR="009B22ED" w:rsidRPr="002414B3" w:rsidTr="00AD686C">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Педагог-психолог</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1</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 xml:space="preserve">Проводит занятия с обучающимися, направленные на профилактику конфликтов, </w:t>
            </w:r>
            <w:proofErr w:type="spellStart"/>
            <w:r w:rsidRPr="002414B3">
              <w:rPr>
                <w:rFonts w:ascii="Times New Roman" w:hAnsi="Times New Roman" w:cs="Times New Roman"/>
                <w:sz w:val="24"/>
                <w:szCs w:val="24"/>
              </w:rPr>
              <w:t>буллинга</w:t>
            </w:r>
            <w:proofErr w:type="spellEnd"/>
            <w:r w:rsidRPr="002414B3">
              <w:rPr>
                <w:rFonts w:ascii="Times New Roman" w:hAnsi="Times New Roman" w:cs="Times New Roman"/>
                <w:sz w:val="24"/>
                <w:szCs w:val="24"/>
              </w:rPr>
              <w:t>, профориентацию др.</w:t>
            </w:r>
          </w:p>
        </w:tc>
      </w:tr>
      <w:tr w:rsidR="009B22ED" w:rsidRPr="002414B3" w:rsidTr="00AD686C">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Педагог-дополнительного образования</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2</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Разрабатывает и обеспечивает реализацию дополнительных общеобразовательных общеразвивающих программ.</w:t>
            </w:r>
          </w:p>
        </w:tc>
      </w:tr>
      <w:tr w:rsidR="009B22ED" w:rsidRPr="002414B3" w:rsidTr="00AD686C">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 xml:space="preserve">Классный </w:t>
            </w:r>
          </w:p>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руководитель</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18</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p>
        </w:tc>
      </w:tr>
      <w:tr w:rsidR="009B22ED" w:rsidRPr="002414B3" w:rsidTr="00AD686C">
        <w:tc>
          <w:tcPr>
            <w:tcW w:w="2235"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Учитель-предметник</w:t>
            </w:r>
          </w:p>
        </w:tc>
        <w:tc>
          <w:tcPr>
            <w:tcW w:w="1134"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21</w:t>
            </w:r>
          </w:p>
        </w:tc>
        <w:tc>
          <w:tcPr>
            <w:tcW w:w="6237" w:type="dxa"/>
          </w:tcPr>
          <w:p w:rsidR="009B22ED" w:rsidRPr="002414B3" w:rsidRDefault="009B22ED" w:rsidP="00AD686C">
            <w:pPr>
              <w:rPr>
                <w:rFonts w:ascii="Times New Roman" w:hAnsi="Times New Roman" w:cs="Times New Roman"/>
                <w:sz w:val="24"/>
                <w:szCs w:val="24"/>
              </w:rPr>
            </w:pPr>
            <w:r w:rsidRPr="002414B3">
              <w:rPr>
                <w:rFonts w:ascii="Times New Roman" w:hAnsi="Times New Roman" w:cs="Times New Roman"/>
                <w:sz w:val="24"/>
                <w:szCs w:val="24"/>
              </w:rPr>
              <w:t>Реализует воспитательный потенциал урока.</w:t>
            </w:r>
          </w:p>
        </w:tc>
      </w:tr>
    </w:tbl>
    <w:p w:rsidR="009B22ED" w:rsidRPr="002414B3" w:rsidRDefault="009B22ED" w:rsidP="009B22ED">
      <w:pPr>
        <w:spacing w:line="240" w:lineRule="auto"/>
        <w:rPr>
          <w:rFonts w:ascii="Times New Roman" w:hAnsi="Times New Roman" w:cs="Times New Roman"/>
          <w:sz w:val="24"/>
          <w:szCs w:val="24"/>
        </w:rPr>
      </w:pPr>
    </w:p>
    <w:p w:rsidR="009B22ED" w:rsidRPr="002414B3" w:rsidRDefault="009B22ED" w:rsidP="009B22ED">
      <w:pPr>
        <w:spacing w:line="240" w:lineRule="auto"/>
        <w:rPr>
          <w:rFonts w:ascii="Times New Roman" w:hAnsi="Times New Roman" w:cs="Times New Roman"/>
          <w:sz w:val="24"/>
          <w:szCs w:val="24"/>
        </w:rPr>
      </w:pPr>
      <w:r w:rsidRPr="002414B3">
        <w:rPr>
          <w:rFonts w:ascii="Times New Roman" w:hAnsi="Times New Roman" w:cs="Times New Roman"/>
          <w:sz w:val="24"/>
          <w:szCs w:val="24"/>
        </w:rPr>
        <w:t xml:space="preserve">       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1–4-х классах осуществляют 18 классных руководителей.</w:t>
      </w:r>
    </w:p>
    <w:p w:rsidR="009B22ED" w:rsidRPr="002414B3" w:rsidRDefault="009B22ED" w:rsidP="009B22ED">
      <w:pPr>
        <w:spacing w:line="240" w:lineRule="auto"/>
        <w:rPr>
          <w:rFonts w:ascii="Times New Roman" w:hAnsi="Times New Roman" w:cs="Times New Roman"/>
          <w:sz w:val="24"/>
          <w:szCs w:val="24"/>
        </w:rPr>
      </w:pPr>
      <w:r w:rsidRPr="002414B3">
        <w:rPr>
          <w:rFonts w:ascii="Times New Roman" w:hAnsi="Times New Roman" w:cs="Times New Roman"/>
          <w:sz w:val="24"/>
          <w:szCs w:val="24"/>
        </w:rPr>
        <w:t xml:space="preserve">       Ежегодно педагогические работники проходят повышение квалификации по актуальным вопросам воспитания в соответствии с планом-графиком.</w:t>
      </w:r>
    </w:p>
    <w:p w:rsidR="009B22ED" w:rsidRPr="002414B3" w:rsidRDefault="009B22ED" w:rsidP="009B22ED">
      <w:pPr>
        <w:pStyle w:val="a6"/>
        <w:spacing w:after="0" w:line="240" w:lineRule="auto"/>
        <w:ind w:left="142" w:hanging="142"/>
        <w:jc w:val="both"/>
        <w:rPr>
          <w:rFonts w:ascii="Times New Roman" w:hAnsi="Times New Roman" w:cs="Times New Roman"/>
          <w:b/>
          <w:sz w:val="24"/>
          <w:szCs w:val="24"/>
        </w:rPr>
      </w:pPr>
      <w:r>
        <w:rPr>
          <w:rFonts w:ascii="Times New Roman" w:eastAsia="Times New Roman" w:hAnsi="Times New Roman" w:cs="Times New Roman"/>
          <w:b/>
          <w:sz w:val="24"/>
          <w:szCs w:val="24"/>
        </w:rPr>
        <w:t>2.3.</w:t>
      </w:r>
      <w:r w:rsidRPr="002414B3">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2</w:t>
      </w:r>
      <w:r w:rsidRPr="002414B3">
        <w:rPr>
          <w:rFonts w:ascii="Times New Roman" w:eastAsia="Times New Roman" w:hAnsi="Times New Roman" w:cs="Times New Roman"/>
          <w:b/>
          <w:sz w:val="24"/>
          <w:szCs w:val="24"/>
        </w:rPr>
        <w:t>.</w:t>
      </w:r>
      <w:r w:rsidRPr="002414B3">
        <w:rPr>
          <w:rFonts w:ascii="Times New Roman" w:hAnsi="Times New Roman" w:cs="Times New Roman"/>
          <w:b/>
          <w:sz w:val="24"/>
          <w:szCs w:val="24"/>
        </w:rPr>
        <w:t>Нормативно-методическое обеспечение воспитательного процесса</w:t>
      </w:r>
    </w:p>
    <w:p w:rsidR="009B22ED" w:rsidRPr="002414B3" w:rsidRDefault="009B22ED" w:rsidP="009B22ED">
      <w:pPr>
        <w:spacing w:line="240" w:lineRule="auto"/>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Управление качеством воспитательной деятельности в МАОУ СОШ № 17 обеспечивают следующие локальные нормативно-правовые акты:</w:t>
      </w:r>
    </w:p>
    <w:p w:rsidR="009B22ED" w:rsidRPr="002414B3" w:rsidRDefault="009B22ED" w:rsidP="009B22ED">
      <w:pPr>
        <w:spacing w:line="240" w:lineRule="auto"/>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Рабочая программа воспитания</w:t>
      </w:r>
    </w:p>
    <w:p w:rsidR="009B22ED" w:rsidRPr="002414B3" w:rsidRDefault="009B22ED" w:rsidP="009B22ED">
      <w:pPr>
        <w:spacing w:line="240" w:lineRule="auto"/>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Календарные планы воспитательной работы по уровням НОО</w:t>
      </w:r>
    </w:p>
    <w:p w:rsidR="009B22ED" w:rsidRPr="002414B3" w:rsidRDefault="009B22ED" w:rsidP="009B22ED">
      <w:pPr>
        <w:spacing w:line="240" w:lineRule="auto"/>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Планы ВР классных руководителей</w:t>
      </w:r>
    </w:p>
    <w:p w:rsidR="009B22ED" w:rsidRPr="002414B3" w:rsidRDefault="009B22ED" w:rsidP="009B22ED">
      <w:pPr>
        <w:spacing w:line="240" w:lineRule="auto"/>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Положение о классном руководстве.</w:t>
      </w:r>
    </w:p>
    <w:p w:rsidR="009B22ED" w:rsidRDefault="009B22ED" w:rsidP="009B22ED">
      <w:pPr>
        <w:spacing w:line="240" w:lineRule="auto"/>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Положение о внеурочной деятельности и др.</w:t>
      </w:r>
    </w:p>
    <w:p w:rsidR="009B22ED" w:rsidRDefault="009B22ED" w:rsidP="009B22ED">
      <w:pPr>
        <w:spacing w:line="240" w:lineRule="auto"/>
        <w:rPr>
          <w:rFonts w:ascii="Times New Roman" w:eastAsia="Times New Roman" w:hAnsi="Times New Roman" w:cs="Times New Roman"/>
          <w:sz w:val="24"/>
          <w:szCs w:val="24"/>
        </w:rPr>
      </w:pPr>
    </w:p>
    <w:p w:rsidR="009B22ED" w:rsidRPr="002414B3" w:rsidRDefault="009B22ED" w:rsidP="009B22ED">
      <w:pPr>
        <w:spacing w:line="240" w:lineRule="auto"/>
        <w:rPr>
          <w:rFonts w:ascii="Times New Roman" w:eastAsia="Times New Roman" w:hAnsi="Times New Roman" w:cs="Times New Roman"/>
          <w:sz w:val="24"/>
          <w:szCs w:val="24"/>
        </w:rPr>
      </w:pPr>
    </w:p>
    <w:p w:rsidR="009B22ED" w:rsidRPr="002414B3" w:rsidRDefault="009B22ED" w:rsidP="009B22ED">
      <w:pPr>
        <w:spacing w:line="240" w:lineRule="auto"/>
        <w:rPr>
          <w:rFonts w:ascii="Times New Roman" w:hAnsi="Times New Roman" w:cs="Times New Roman"/>
          <w:sz w:val="24"/>
          <w:szCs w:val="24"/>
        </w:rPr>
      </w:pPr>
      <w:proofErr w:type="gramStart"/>
      <w:r>
        <w:rPr>
          <w:rFonts w:ascii="Times New Roman" w:eastAsia="Times New Roman" w:hAnsi="Times New Roman" w:cs="Times New Roman"/>
          <w:b/>
          <w:sz w:val="24"/>
          <w:szCs w:val="24"/>
        </w:rPr>
        <w:t>2.3.</w:t>
      </w:r>
      <w:r w:rsidRPr="002414B3">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3</w:t>
      </w:r>
      <w:r w:rsidRPr="002414B3">
        <w:rPr>
          <w:rFonts w:ascii="Times New Roman" w:eastAsia="Times New Roman" w:hAnsi="Times New Roman" w:cs="Times New Roman"/>
          <w:b/>
          <w:sz w:val="24"/>
          <w:szCs w:val="24"/>
        </w:rPr>
        <w:t xml:space="preserve">.Требования к условиям работы с обучающимися с особыми образовательными потребностями </w:t>
      </w:r>
      <w:proofErr w:type="gramEnd"/>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lastRenderedPageBreak/>
        <w:t xml:space="preserve">        На уровне НООО обучается 107 обучающихся с ОВЗ. Для данной категории обучающихся в МАОУ СОШ № 17 созданы особые условия.</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i/>
          <w:color w:val="000000"/>
          <w:sz w:val="24"/>
          <w:szCs w:val="24"/>
        </w:rPr>
        <w:t>На уровне общностей</w:t>
      </w:r>
      <w:r w:rsidRPr="002414B3">
        <w:rPr>
          <w:rFonts w:ascii="Times New Roman" w:eastAsia="Times New Roman" w:hAnsi="Times New Roman" w:cs="Times New Roman"/>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i/>
          <w:color w:val="000000"/>
          <w:sz w:val="24"/>
          <w:szCs w:val="24"/>
        </w:rPr>
        <w:t>На уровне деятельностей</w:t>
      </w:r>
      <w:r w:rsidRPr="002414B3">
        <w:rPr>
          <w:rFonts w:ascii="Times New Roman" w:eastAsia="Times New Roman" w:hAnsi="Times New Roman" w:cs="Times New Roman"/>
          <w:color w:val="000000"/>
          <w:sz w:val="24"/>
          <w:szCs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i/>
          <w:color w:val="000000"/>
          <w:sz w:val="24"/>
          <w:szCs w:val="24"/>
        </w:rPr>
        <w:t>На уровне событий</w:t>
      </w:r>
      <w:r w:rsidRPr="002414B3">
        <w:rPr>
          <w:rFonts w:ascii="Times New Roman" w:eastAsia="Times New Roman" w:hAnsi="Times New Roman" w:cs="Times New Roman"/>
          <w:color w:val="000000"/>
          <w:sz w:val="24"/>
          <w:szCs w:val="24"/>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        Особыми задачами воспитания обучающихся с особыми образовательными потребностями являются:</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формирование доброжелательного отношения к обучающимся и их семьям со стороны всех участников образовательных отношений;</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построение воспитательной деятельности с учетом индивидуальных особенностей и возможностей каждого обучающегося;</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          При организации воспитания обучающихся с особыми образовательными потребностями школа ориентируется:</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9B22ED" w:rsidRPr="002414B3" w:rsidRDefault="009B22ED" w:rsidP="009B22ED">
      <w:pPr>
        <w:spacing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2.3.</w:t>
      </w:r>
      <w:r w:rsidRPr="002414B3">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4</w:t>
      </w:r>
      <w:r w:rsidRPr="002414B3">
        <w:rPr>
          <w:rFonts w:ascii="Times New Roman" w:eastAsia="Times New Roman" w:hAnsi="Times New Roman" w:cs="Times New Roman"/>
          <w:b/>
          <w:sz w:val="24"/>
          <w:szCs w:val="24"/>
        </w:rPr>
        <w:t>.</w:t>
      </w:r>
      <w:r w:rsidRPr="002414B3">
        <w:rPr>
          <w:rFonts w:ascii="Times New Roman" w:hAnsi="Times New Roman" w:cs="Times New Roman"/>
          <w:b/>
          <w:sz w:val="24"/>
          <w:szCs w:val="24"/>
        </w:rPr>
        <w:t xml:space="preserve"> </w:t>
      </w:r>
      <w:bookmarkStart w:id="6" w:name="программа_воспитания_2_3_4"/>
      <w:r w:rsidRPr="002414B3">
        <w:rPr>
          <w:rFonts w:ascii="Times New Roman" w:hAnsi="Times New Roman" w:cs="Times New Roman"/>
          <w:b/>
          <w:sz w:val="24"/>
          <w:szCs w:val="24"/>
        </w:rPr>
        <w:t xml:space="preserve">Система поощрения социальной успешности и проявлений активной жизненной позиции обучающихся </w:t>
      </w:r>
      <w:bookmarkEnd w:id="6"/>
    </w:p>
    <w:p w:rsidR="009B22ED" w:rsidRPr="002414B3" w:rsidRDefault="009B22ED" w:rsidP="009B22ED">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9B22ED" w:rsidRPr="002414B3" w:rsidRDefault="009B22ED" w:rsidP="009B22ED">
      <w:pPr>
        <w:tabs>
          <w:tab w:val="left" w:pos="993"/>
        </w:tabs>
        <w:spacing w:line="240" w:lineRule="auto"/>
        <w:jc w:val="both"/>
        <w:rPr>
          <w:rFonts w:ascii="Times New Roman" w:eastAsia="Times New Roman" w:hAnsi="Times New Roman" w:cs="Times New Roman"/>
          <w:sz w:val="24"/>
          <w:szCs w:val="24"/>
        </w:rPr>
      </w:pPr>
      <w:r w:rsidRPr="002414B3">
        <w:rPr>
          <w:rFonts w:ascii="Times New Roman" w:hAnsi="Times New Roman" w:cs="Times New Roman"/>
          <w:sz w:val="24"/>
          <w:szCs w:val="24"/>
        </w:rPr>
        <w:t xml:space="preserve">       </w:t>
      </w:r>
      <w:r w:rsidRPr="002414B3">
        <w:rPr>
          <w:rFonts w:ascii="Times New Roman" w:eastAsia="Times New Roman" w:hAnsi="Times New Roman" w:cs="Times New Roman"/>
          <w:sz w:val="24"/>
          <w:szCs w:val="24"/>
        </w:rPr>
        <w:t>Принципы поощрения, которыми руководствуется МАОУ СОШ № 17</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1. Публичность поощрения – информирование всех учеников школы о награждении, </w:t>
      </w:r>
      <w:r w:rsidRPr="002414B3">
        <w:rPr>
          <w:rFonts w:ascii="Times New Roman" w:eastAsia="Times New Roman" w:hAnsi="Times New Roman" w:cs="Times New Roman"/>
          <w:sz w:val="24"/>
          <w:szCs w:val="24"/>
        </w:rPr>
        <w:lastRenderedPageBreak/>
        <w:t>проведение процедуры награждения в присутствии значительного числа школьников.</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3. Регулирование частоты награждений – награждения по результатам конкурсов проводятся один раз в год по уровням образования.</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6. </w:t>
      </w:r>
      <w:proofErr w:type="spellStart"/>
      <w:r w:rsidRPr="002414B3">
        <w:rPr>
          <w:rFonts w:ascii="Times New Roman" w:eastAsia="Times New Roman" w:hAnsi="Times New Roman" w:cs="Times New Roman"/>
          <w:sz w:val="24"/>
          <w:szCs w:val="24"/>
        </w:rPr>
        <w:t>Дифференцированность</w:t>
      </w:r>
      <w:proofErr w:type="spellEnd"/>
      <w:r w:rsidRPr="002414B3">
        <w:rPr>
          <w:rFonts w:ascii="Times New Roman" w:eastAsia="Times New Roman" w:hAnsi="Times New Roman" w:cs="Times New Roman"/>
          <w:sz w:val="24"/>
          <w:szCs w:val="24"/>
        </w:rPr>
        <w:t xml:space="preserve"> поощрений – наличие уровней и типов наград позволяет продлить стимулирующее действие системы поощрения.</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Формы поощрения социальной успешности и проявления активной жизненной позиции обучающихся</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МАОУ СОШ № 17:</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объявление благодарности;</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награждение грамотой;</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вручение сертификатов и дипломов;</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награждение ценным подарком.</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9B22ED" w:rsidRPr="002414B3" w:rsidRDefault="009B22ED" w:rsidP="009B22ED">
      <w:pPr>
        <w:widowControl w:val="0"/>
        <w:tabs>
          <w:tab w:val="left" w:pos="993"/>
        </w:tabs>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МАОУ СОШ № 17,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9B22ED" w:rsidRPr="002414B3" w:rsidRDefault="009B22ED" w:rsidP="009B22ED">
      <w:pPr>
        <w:spacing w:line="240" w:lineRule="auto"/>
        <w:jc w:val="both"/>
        <w:rPr>
          <w:rFonts w:ascii="Times New Roman" w:hAnsi="Times New Roman" w:cs="Times New Roman"/>
          <w:sz w:val="24"/>
          <w:szCs w:val="24"/>
        </w:rPr>
      </w:pPr>
      <w:r w:rsidRPr="002414B3">
        <w:rPr>
          <w:rFonts w:ascii="Times New Roman" w:hAnsi="Times New Roman" w:cs="Times New Roman"/>
          <w:sz w:val="24"/>
          <w:szCs w:val="24"/>
        </w:rPr>
        <w:t xml:space="preserve">           </w:t>
      </w:r>
      <w:proofErr w:type="gramStart"/>
      <w:r w:rsidRPr="002414B3">
        <w:rPr>
          <w:rFonts w:ascii="Times New Roman" w:hAnsi="Times New Roman" w:cs="Times New Roman"/>
          <w:sz w:val="24"/>
          <w:szCs w:val="24"/>
        </w:rPr>
        <w:t>Система поощрений более подробно отражена в Положении о поощрении обучающихся МАОУ СОШ  № 17 города Липецка.</w:t>
      </w:r>
      <w:proofErr w:type="gramEnd"/>
    </w:p>
    <w:p w:rsidR="009B22ED" w:rsidRPr="002414B3" w:rsidRDefault="009B22ED" w:rsidP="009B22ED">
      <w:pPr>
        <w:spacing w:line="240" w:lineRule="auto"/>
        <w:jc w:val="both"/>
        <w:rPr>
          <w:rFonts w:ascii="Times New Roman" w:eastAsia="Times New Roman" w:hAnsi="Times New Roman" w:cs="Times New Roman"/>
          <w:color w:val="000000"/>
          <w:sz w:val="24"/>
          <w:szCs w:val="24"/>
        </w:rPr>
      </w:pPr>
      <w:r w:rsidRPr="002414B3">
        <w:rPr>
          <w:rFonts w:ascii="Times New Roman" w:hAnsi="Times New Roman" w:cs="Times New Roman"/>
          <w:sz w:val="24"/>
          <w:szCs w:val="24"/>
        </w:rPr>
        <w:t xml:space="preserve"> </w:t>
      </w:r>
      <w:r>
        <w:rPr>
          <w:rFonts w:ascii="Times New Roman" w:eastAsia="Times New Roman" w:hAnsi="Times New Roman" w:cs="Times New Roman"/>
          <w:b/>
          <w:sz w:val="24"/>
          <w:szCs w:val="24"/>
        </w:rPr>
        <w:t>2.3.</w:t>
      </w:r>
      <w:r w:rsidRPr="002414B3">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5</w:t>
      </w:r>
      <w:r w:rsidRPr="002414B3">
        <w:rPr>
          <w:rFonts w:ascii="Times New Roman" w:eastAsia="Times New Roman" w:hAnsi="Times New Roman" w:cs="Times New Roman"/>
          <w:b/>
          <w:sz w:val="24"/>
          <w:szCs w:val="24"/>
        </w:rPr>
        <w:t>.</w:t>
      </w:r>
      <w:r w:rsidRPr="002414B3">
        <w:rPr>
          <w:rFonts w:ascii="Times New Roman" w:eastAsia="Times New Roman" w:hAnsi="Times New Roman" w:cs="Times New Roman"/>
          <w:b/>
          <w:color w:val="000000"/>
          <w:sz w:val="24"/>
          <w:szCs w:val="24"/>
        </w:rPr>
        <w:t xml:space="preserve">Анализ воспитательного процесса </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Планирование анализа воспитательного процесса включается в календарный план воспитательной работы. </w:t>
      </w:r>
    </w:p>
    <w:p w:rsidR="009B22ED" w:rsidRPr="002414B3" w:rsidRDefault="009B22ED" w:rsidP="009B22ED">
      <w:pPr>
        <w:spacing w:line="240" w:lineRule="auto"/>
        <w:ind w:left="70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Основные принципы самоанализа воспитательной работы: </w:t>
      </w:r>
    </w:p>
    <w:p w:rsidR="009B22ED" w:rsidRPr="002414B3" w:rsidRDefault="009B22ED" w:rsidP="009B22ED">
      <w:pPr>
        <w:numPr>
          <w:ilvl w:val="0"/>
          <w:numId w:val="13"/>
        </w:num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взаимное уважение всех участников образовательных отношений;  </w:t>
      </w:r>
    </w:p>
    <w:p w:rsidR="009B22ED" w:rsidRPr="002414B3" w:rsidRDefault="009B22ED" w:rsidP="009B22ED">
      <w:pPr>
        <w:numPr>
          <w:ilvl w:val="0"/>
          <w:numId w:val="13"/>
        </w:num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w:t>
      </w:r>
      <w:r w:rsidRPr="002414B3">
        <w:rPr>
          <w:rFonts w:ascii="Times New Roman" w:eastAsia="Times New Roman" w:hAnsi="Times New Roman" w:cs="Times New Roman"/>
          <w:color w:val="000000"/>
          <w:sz w:val="24"/>
          <w:szCs w:val="24"/>
        </w:rPr>
        <w:lastRenderedPageBreak/>
        <w:t xml:space="preserve">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B22ED" w:rsidRPr="002414B3" w:rsidRDefault="009B22ED" w:rsidP="009B22ED">
      <w:pPr>
        <w:numPr>
          <w:ilvl w:val="0"/>
          <w:numId w:val="13"/>
        </w:num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9B22ED" w:rsidRPr="002414B3" w:rsidRDefault="009B22ED" w:rsidP="009B22ED">
      <w:pPr>
        <w:numPr>
          <w:ilvl w:val="0"/>
          <w:numId w:val="13"/>
        </w:numPr>
        <w:spacing w:line="240" w:lineRule="auto"/>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9B22ED" w:rsidRPr="002414B3" w:rsidRDefault="009B22ED" w:rsidP="009B22ED">
      <w:pPr>
        <w:spacing w:line="240" w:lineRule="auto"/>
        <w:rPr>
          <w:rFonts w:ascii="Times New Roman" w:hAnsi="Times New Roman" w:cs="Times New Roman"/>
          <w:b/>
          <w:sz w:val="24"/>
          <w:szCs w:val="24"/>
        </w:rPr>
      </w:pPr>
      <w:r w:rsidRPr="002414B3">
        <w:rPr>
          <w:rFonts w:ascii="Times New Roman" w:hAnsi="Times New Roman" w:cs="Times New Roman"/>
          <w:b/>
          <w:sz w:val="24"/>
          <w:szCs w:val="24"/>
        </w:rPr>
        <w:t>Основные направления анализа воспитательного процесса:</w:t>
      </w:r>
    </w:p>
    <w:p w:rsidR="009B22ED" w:rsidRPr="002414B3" w:rsidRDefault="009B22ED" w:rsidP="009B22ED">
      <w:pPr>
        <w:spacing w:line="240" w:lineRule="auto"/>
        <w:ind w:left="281" w:right="51"/>
        <w:rPr>
          <w:rFonts w:ascii="Times New Roman" w:eastAsia="Times New Roman" w:hAnsi="Times New Roman" w:cs="Times New Roman"/>
          <w:b/>
          <w:color w:val="000000"/>
          <w:sz w:val="24"/>
          <w:szCs w:val="24"/>
        </w:rPr>
      </w:pPr>
      <w:r w:rsidRPr="002414B3">
        <w:rPr>
          <w:rFonts w:ascii="Times New Roman" w:eastAsia="Times New Roman" w:hAnsi="Times New Roman" w:cs="Times New Roman"/>
          <w:b/>
          <w:color w:val="000000"/>
          <w:sz w:val="24"/>
          <w:szCs w:val="24"/>
        </w:rPr>
        <w:t xml:space="preserve">Результаты воспитания, социализации и саморазвития обучающихся.  </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9B22ED" w:rsidRPr="002414B3" w:rsidRDefault="009B22ED" w:rsidP="009B22ED">
      <w:pPr>
        <w:spacing w:line="240" w:lineRule="auto"/>
        <w:ind w:right="51"/>
        <w:rPr>
          <w:rFonts w:ascii="Times New Roman" w:eastAsia="Times New Roman" w:hAnsi="Times New Roman" w:cs="Times New Roman"/>
          <w:b/>
          <w:color w:val="000000"/>
          <w:sz w:val="24"/>
          <w:szCs w:val="24"/>
        </w:rPr>
      </w:pPr>
      <w:r w:rsidRPr="002414B3">
        <w:rPr>
          <w:rFonts w:ascii="Times New Roman" w:eastAsia="Times New Roman" w:hAnsi="Times New Roman" w:cs="Times New Roman"/>
          <w:b/>
          <w:color w:val="000000"/>
          <w:sz w:val="24"/>
          <w:szCs w:val="24"/>
        </w:rPr>
        <w:t xml:space="preserve">Состояние совместной деятельности обучающихся и взрослых. </w:t>
      </w:r>
    </w:p>
    <w:p w:rsidR="009B22ED" w:rsidRPr="002414B3" w:rsidRDefault="009B22ED" w:rsidP="009B22ED">
      <w:pPr>
        <w:spacing w:line="240" w:lineRule="auto"/>
        <w:ind w:left="10" w:right="51" w:hanging="10"/>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2414B3">
        <w:rPr>
          <w:rFonts w:ascii="Times New Roman" w:eastAsia="Times New Roman" w:hAnsi="Times New Roman" w:cs="Times New Roman"/>
          <w:i/>
          <w:color w:val="000000"/>
          <w:sz w:val="24"/>
          <w:szCs w:val="24"/>
        </w:rPr>
        <w:t>выбираются вопросы, которые помогут проанализировать проделанную работу</w:t>
      </w:r>
      <w:r w:rsidRPr="002414B3">
        <w:rPr>
          <w:rFonts w:ascii="Times New Roman" w:eastAsia="Times New Roman" w:hAnsi="Times New Roman" w:cs="Times New Roman"/>
          <w:color w:val="000000"/>
          <w:sz w:val="24"/>
          <w:szCs w:val="24"/>
        </w:rPr>
        <w:t xml:space="preserve">): </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урочной деятельности;</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внеурочной деятельности обучающихся;</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деятельности классных руководителей и их классов;</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проводимых общешкольных основных дел, мероприятий;</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внешкольных мероприятий;</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lastRenderedPageBreak/>
        <w:t>создания и поддержки предметно-пространственной среды;</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взаимодействия с родительским сообществом;</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деятельности ученического самоуправления;</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деятельности по профилактике и безопасности;</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реализации потенциала социального партнерства;</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деятельности по профориентации обучающихся;</w:t>
      </w:r>
    </w:p>
    <w:p w:rsidR="009B22ED" w:rsidRPr="002414B3" w:rsidRDefault="009B22ED" w:rsidP="009B22ED">
      <w:pPr>
        <w:widowControl w:val="0"/>
        <w:numPr>
          <w:ilvl w:val="0"/>
          <w:numId w:val="14"/>
        </w:numPr>
        <w:autoSpaceDE w:val="0"/>
        <w:autoSpaceDN w:val="0"/>
        <w:spacing w:line="240" w:lineRule="auto"/>
        <w:jc w:val="both"/>
        <w:rPr>
          <w:rFonts w:ascii="Times New Roman" w:eastAsia="Times New Roman" w:hAnsi="Times New Roman" w:cs="Times New Roman"/>
          <w:sz w:val="24"/>
          <w:szCs w:val="24"/>
        </w:rPr>
      </w:pPr>
      <w:r w:rsidRPr="002414B3">
        <w:rPr>
          <w:rFonts w:ascii="Times New Roman" w:eastAsia="Times New Roman" w:hAnsi="Times New Roman" w:cs="Times New Roman"/>
          <w:sz w:val="24"/>
          <w:szCs w:val="24"/>
        </w:rPr>
        <w:t>школьного музея.</w:t>
      </w:r>
    </w:p>
    <w:p w:rsidR="009B22ED" w:rsidRPr="002414B3" w:rsidRDefault="009B22ED" w:rsidP="009B22ED">
      <w:pPr>
        <w:spacing w:line="240" w:lineRule="auto"/>
        <w:ind w:left="852"/>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          Для качественного проведения анализа используется следующий диагностический инструментарий: </w:t>
      </w:r>
    </w:p>
    <w:p w:rsidR="009B22ED" w:rsidRPr="002414B3" w:rsidRDefault="009B22ED" w:rsidP="009B22ED">
      <w:pPr>
        <w:spacing w:line="240" w:lineRule="auto"/>
        <w:ind w:left="852"/>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программа мониторингового исследования «Эффективность становления личностных характеристик учащегося начальной школы»;</w:t>
      </w:r>
    </w:p>
    <w:p w:rsidR="009B22ED" w:rsidRPr="002414B3" w:rsidRDefault="009B22ED" w:rsidP="009B22ED">
      <w:pPr>
        <w:spacing w:line="240" w:lineRule="auto"/>
        <w:ind w:left="852"/>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 диагностика межличностных отношений «Настоящий друг» (методика А.С. </w:t>
      </w:r>
      <w:proofErr w:type="spellStart"/>
      <w:r w:rsidRPr="002414B3">
        <w:rPr>
          <w:rFonts w:ascii="Times New Roman" w:eastAsia="Times New Roman" w:hAnsi="Times New Roman" w:cs="Times New Roman"/>
          <w:color w:val="000000"/>
          <w:sz w:val="24"/>
          <w:szCs w:val="24"/>
        </w:rPr>
        <w:t>Прутченкова</w:t>
      </w:r>
      <w:proofErr w:type="spellEnd"/>
      <w:r w:rsidRPr="002414B3">
        <w:rPr>
          <w:rFonts w:ascii="Times New Roman" w:eastAsia="Times New Roman" w:hAnsi="Times New Roman" w:cs="Times New Roman"/>
          <w:color w:val="000000"/>
          <w:sz w:val="24"/>
          <w:szCs w:val="24"/>
        </w:rPr>
        <w:t>);</w:t>
      </w:r>
    </w:p>
    <w:p w:rsidR="009B22ED" w:rsidRPr="002414B3" w:rsidRDefault="009B22ED" w:rsidP="009B22ED">
      <w:pPr>
        <w:spacing w:line="240" w:lineRule="auto"/>
        <w:ind w:left="852"/>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Тест «Уровень сотрудничества в детском коллективе»;</w:t>
      </w:r>
    </w:p>
    <w:p w:rsidR="009B22ED" w:rsidRPr="002414B3" w:rsidRDefault="009B22ED" w:rsidP="009B22ED">
      <w:pPr>
        <w:spacing w:line="240" w:lineRule="auto"/>
        <w:ind w:left="852"/>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  Методика «Неоконченные предложения» М. </w:t>
      </w:r>
      <w:proofErr w:type="spellStart"/>
      <w:r w:rsidRPr="002414B3">
        <w:rPr>
          <w:rFonts w:ascii="Times New Roman" w:eastAsia="Times New Roman" w:hAnsi="Times New Roman" w:cs="Times New Roman"/>
          <w:color w:val="000000"/>
          <w:sz w:val="24"/>
          <w:szCs w:val="24"/>
        </w:rPr>
        <w:t>Ньюттена</w:t>
      </w:r>
      <w:proofErr w:type="spellEnd"/>
      <w:r w:rsidRPr="002414B3">
        <w:rPr>
          <w:rFonts w:ascii="Times New Roman" w:eastAsia="Times New Roman" w:hAnsi="Times New Roman" w:cs="Times New Roman"/>
          <w:color w:val="000000"/>
          <w:sz w:val="24"/>
          <w:szCs w:val="24"/>
        </w:rPr>
        <w:t xml:space="preserve"> в модификации А.Б. Орлова;</w:t>
      </w:r>
    </w:p>
    <w:p w:rsidR="009B22ED" w:rsidRPr="002414B3" w:rsidRDefault="009B22ED" w:rsidP="009B22ED">
      <w:pPr>
        <w:spacing w:line="240" w:lineRule="auto"/>
        <w:ind w:left="852"/>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диагностика и исследование нравственной сферы школьника «Что такое хорошо и что такое плохо?» (методика Г.М. Фридмана);</w:t>
      </w:r>
    </w:p>
    <w:p w:rsidR="009B22ED" w:rsidRPr="002414B3" w:rsidRDefault="009B22ED" w:rsidP="009B22ED">
      <w:pPr>
        <w:spacing w:line="240" w:lineRule="auto"/>
        <w:ind w:left="852"/>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диагностика осознанности гражданской позиции учащихся.</w:t>
      </w:r>
    </w:p>
    <w:p w:rsidR="009B22ED" w:rsidRPr="002414B3" w:rsidRDefault="009B22ED" w:rsidP="009B22ED">
      <w:pPr>
        <w:spacing w:line="240" w:lineRule="auto"/>
        <w:ind w:firstLine="698"/>
        <w:jc w:val="both"/>
        <w:rPr>
          <w:rFonts w:ascii="Times New Roman" w:eastAsia="Times New Roman" w:hAnsi="Times New Roman" w:cs="Times New Roman"/>
          <w:color w:val="000000"/>
          <w:sz w:val="24"/>
          <w:szCs w:val="24"/>
        </w:rPr>
      </w:pPr>
      <w:r w:rsidRPr="002414B3">
        <w:rPr>
          <w:rFonts w:ascii="Times New Roman" w:eastAsia="Times New Roman" w:hAnsi="Times New Roman" w:cs="Times New Roman"/>
          <w:color w:val="000000"/>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9B22ED" w:rsidRDefault="009B22ED" w:rsidP="00D32B7B">
      <w:pPr>
        <w:spacing w:line="240" w:lineRule="auto"/>
        <w:jc w:val="both"/>
        <w:rPr>
          <w:rFonts w:ascii="Times New Roman" w:hAnsi="Times New Roman" w:cs="Times New Roman"/>
          <w:sz w:val="24"/>
          <w:szCs w:val="24"/>
        </w:rPr>
      </w:pPr>
    </w:p>
    <w:p w:rsidR="00D32B7B" w:rsidRPr="0002566A" w:rsidRDefault="00D32B7B" w:rsidP="00D32B7B">
      <w:pPr>
        <w:pStyle w:val="a8"/>
        <w:tabs>
          <w:tab w:val="left" w:pos="851"/>
          <w:tab w:val="left" w:pos="1560"/>
        </w:tabs>
        <w:spacing w:before="0" w:beforeAutospacing="0" w:after="0" w:afterAutospacing="0"/>
        <w:outlineLvl w:val="1"/>
        <w:rPr>
          <w:b/>
          <w:szCs w:val="28"/>
          <w:lang w:val="ru"/>
        </w:rPr>
      </w:pPr>
      <w:bookmarkStart w:id="7" w:name="_Toc100304480"/>
      <w:bookmarkStart w:id="8" w:name="_Toc100771349"/>
      <w:bookmarkStart w:id="9" w:name="_GoBack"/>
      <w:bookmarkEnd w:id="9"/>
    </w:p>
    <w:p w:rsidR="00D32B7B" w:rsidRPr="00F56E84" w:rsidRDefault="00D32B7B" w:rsidP="00D32B7B">
      <w:pPr>
        <w:widowControl w:val="0"/>
        <w:suppressAutoHyphens/>
        <w:spacing w:line="240" w:lineRule="auto"/>
        <w:ind w:firstLine="709"/>
        <w:rPr>
          <w:rFonts w:ascii="Times New Roman" w:eastAsia="Arial Unicode MS" w:hAnsi="Times New Roman" w:cs="Times New Roman"/>
          <w:b/>
          <w:kern w:val="1"/>
          <w:sz w:val="24"/>
          <w:szCs w:val="24"/>
        </w:rPr>
      </w:pPr>
      <w:bookmarkStart w:id="10" w:name="календарный_план_3_4"/>
      <w:bookmarkEnd w:id="7"/>
      <w:bookmarkEnd w:id="8"/>
      <w:r w:rsidRPr="00F56E84">
        <w:rPr>
          <w:rFonts w:ascii="Times New Roman" w:eastAsia="Arial Unicode MS" w:hAnsi="Times New Roman" w:cs="Times New Roman"/>
          <w:b/>
          <w:kern w:val="1"/>
          <w:sz w:val="24"/>
          <w:szCs w:val="24"/>
        </w:rPr>
        <w:t xml:space="preserve">3.4.Календарный план </w:t>
      </w:r>
      <w:proofErr w:type="gramStart"/>
      <w:r w:rsidRPr="00F56E84">
        <w:rPr>
          <w:rFonts w:ascii="Times New Roman" w:eastAsia="Arial Unicode MS" w:hAnsi="Times New Roman" w:cs="Times New Roman"/>
          <w:b/>
          <w:kern w:val="1"/>
          <w:sz w:val="24"/>
          <w:szCs w:val="24"/>
        </w:rPr>
        <w:t>–с</w:t>
      </w:r>
      <w:proofErr w:type="gramEnd"/>
      <w:r w:rsidRPr="00F56E84">
        <w:rPr>
          <w:rFonts w:ascii="Times New Roman" w:eastAsia="Arial Unicode MS" w:hAnsi="Times New Roman" w:cs="Times New Roman"/>
          <w:b/>
          <w:kern w:val="1"/>
          <w:sz w:val="24"/>
          <w:szCs w:val="24"/>
        </w:rPr>
        <w:t>етка воспитательной работы в 1-4 классах</w:t>
      </w:r>
    </w:p>
    <w:tbl>
      <w:tblPr>
        <w:tblStyle w:val="TableGrid1"/>
        <w:tblW w:w="9616" w:type="dxa"/>
        <w:tblInd w:w="-418" w:type="dxa"/>
        <w:tblCellMar>
          <w:left w:w="106" w:type="dxa"/>
          <w:right w:w="48" w:type="dxa"/>
        </w:tblCellMar>
        <w:tblLook w:val="04A0" w:firstRow="1" w:lastRow="0" w:firstColumn="1" w:lastColumn="0" w:noHBand="0" w:noVBand="1"/>
      </w:tblPr>
      <w:tblGrid>
        <w:gridCol w:w="900"/>
        <w:gridCol w:w="16"/>
        <w:gridCol w:w="6014"/>
        <w:gridCol w:w="2686"/>
      </w:tblGrid>
      <w:tr w:rsidR="00D32B7B" w:rsidRPr="006C2F6B" w:rsidTr="00D32B7B">
        <w:trPr>
          <w:trHeight w:val="286"/>
        </w:trPr>
        <w:tc>
          <w:tcPr>
            <w:tcW w:w="9616" w:type="dxa"/>
            <w:gridSpan w:val="4"/>
            <w:tcBorders>
              <w:top w:val="single" w:sz="4" w:space="0" w:color="000000"/>
              <w:left w:val="single" w:sz="4" w:space="0" w:color="000000"/>
              <w:bottom w:val="single" w:sz="4" w:space="0" w:color="000000"/>
              <w:right w:val="single" w:sz="4" w:space="0" w:color="auto"/>
            </w:tcBorders>
          </w:tcPr>
          <w:bookmarkEnd w:id="10"/>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b/>
                <w:color w:val="000000"/>
                <w:sz w:val="24"/>
                <w:szCs w:val="24"/>
              </w:rPr>
              <w:t xml:space="preserve">Модуль «Урочная деятельность»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jc w:val="both"/>
              <w:rPr>
                <w:rFonts w:ascii="Times New Roman" w:hAnsi="Times New Roman"/>
                <w:b/>
                <w:color w:val="000000"/>
                <w:sz w:val="24"/>
                <w:szCs w:val="24"/>
              </w:rPr>
            </w:pPr>
            <w:r w:rsidRPr="006C2F6B">
              <w:rPr>
                <w:rFonts w:ascii="Times New Roman" w:hAnsi="Times New Roman"/>
                <w:color w:val="000000"/>
                <w:sz w:val="24"/>
                <w:szCs w:val="24"/>
              </w:rPr>
              <w:t xml:space="preserve">Проведение предметных недель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85" w:right="282"/>
              <w:jc w:val="center"/>
              <w:rPr>
                <w:rFonts w:ascii="Times New Roman" w:hAnsi="Times New Roman"/>
                <w:b/>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jc w:val="both"/>
              <w:rPr>
                <w:rFonts w:ascii="Times New Roman" w:hAnsi="Times New Roman"/>
                <w:b/>
                <w:color w:val="000000"/>
                <w:sz w:val="24"/>
                <w:szCs w:val="24"/>
              </w:rPr>
            </w:pPr>
            <w:r w:rsidRPr="006C2F6B">
              <w:rPr>
                <w:rFonts w:ascii="Times New Roman" w:hAnsi="Times New Roman"/>
                <w:color w:val="000000"/>
                <w:sz w:val="24"/>
                <w:szCs w:val="24"/>
              </w:rPr>
              <w:t xml:space="preserve">Всероссийский урок «Безопасность школьников в сети Интернет»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85" w:right="282"/>
              <w:jc w:val="center"/>
              <w:rPr>
                <w:rFonts w:ascii="Times New Roman" w:hAnsi="Times New Roman"/>
                <w:b/>
                <w:color w:val="000000"/>
                <w:sz w:val="24"/>
                <w:szCs w:val="24"/>
              </w:rPr>
            </w:pPr>
            <w:r w:rsidRPr="006C2F6B">
              <w:rPr>
                <w:rFonts w:ascii="Times New Roman" w:hAnsi="Times New Roman"/>
                <w:color w:val="000000"/>
                <w:sz w:val="24"/>
                <w:szCs w:val="24"/>
              </w:rPr>
              <w:t xml:space="preserve">Октябрь </w:t>
            </w:r>
          </w:p>
        </w:tc>
      </w:tr>
      <w:tr w:rsidR="00D32B7B" w:rsidRPr="006C2F6B" w:rsidTr="00D32B7B">
        <w:trPr>
          <w:trHeight w:val="841"/>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Всероссийский физкультурно-спортивный фестиваль «ГТО – одна страна, одна команда!»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85" w:right="282"/>
              <w:jc w:val="center"/>
              <w:rPr>
                <w:rFonts w:ascii="Times New Roman" w:hAnsi="Times New Roman"/>
                <w:b/>
                <w:color w:val="000000"/>
                <w:sz w:val="24"/>
                <w:szCs w:val="24"/>
              </w:rPr>
            </w:pPr>
            <w:r w:rsidRPr="006C2F6B">
              <w:rPr>
                <w:rFonts w:ascii="Times New Roman" w:hAnsi="Times New Roman"/>
                <w:color w:val="000000"/>
                <w:sz w:val="24"/>
                <w:szCs w:val="24"/>
              </w:rPr>
              <w:t xml:space="preserve">Октябрь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Уроки Мужества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5" w:right="332"/>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День народного единства - (урок посвященный присоединению Республики Крым к России)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5" w:right="272"/>
              <w:jc w:val="center"/>
              <w:rPr>
                <w:rFonts w:ascii="Times New Roman" w:hAnsi="Times New Roman"/>
                <w:b/>
                <w:color w:val="000000"/>
                <w:sz w:val="24"/>
                <w:szCs w:val="24"/>
              </w:rPr>
            </w:pPr>
            <w:r w:rsidRPr="006C2F6B">
              <w:rPr>
                <w:rFonts w:ascii="Times New Roman" w:hAnsi="Times New Roman"/>
                <w:color w:val="000000"/>
                <w:sz w:val="24"/>
                <w:szCs w:val="24"/>
              </w:rPr>
              <w:t xml:space="preserve">Ноябрь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6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Единый урок «Конституции РФ»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90" w:right="289"/>
              <w:jc w:val="center"/>
              <w:rPr>
                <w:rFonts w:ascii="Times New Roman" w:hAnsi="Times New Roman"/>
                <w:b/>
                <w:color w:val="000000"/>
                <w:sz w:val="24"/>
                <w:szCs w:val="24"/>
              </w:rPr>
            </w:pPr>
            <w:r w:rsidRPr="006C2F6B">
              <w:rPr>
                <w:rFonts w:ascii="Times New Roman" w:hAnsi="Times New Roman"/>
                <w:color w:val="000000"/>
                <w:sz w:val="24"/>
                <w:szCs w:val="24"/>
              </w:rPr>
              <w:t xml:space="preserve">Декабрь </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Урок спортивного мастерства для инвалидов и лиц с ограниченными возможностями здоровья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90" w:right="289"/>
              <w:jc w:val="center"/>
              <w:rPr>
                <w:rFonts w:ascii="Times New Roman" w:hAnsi="Times New Roman"/>
                <w:b/>
                <w:color w:val="000000"/>
                <w:sz w:val="24"/>
                <w:szCs w:val="24"/>
              </w:rPr>
            </w:pPr>
            <w:r w:rsidRPr="006C2F6B">
              <w:rPr>
                <w:rFonts w:ascii="Times New Roman" w:hAnsi="Times New Roman"/>
                <w:color w:val="000000"/>
                <w:sz w:val="24"/>
                <w:szCs w:val="24"/>
              </w:rPr>
              <w:t xml:space="preserve">Декабрь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8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Всероссийский урок ОБЖ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3" w:right="332"/>
              <w:jc w:val="center"/>
              <w:rPr>
                <w:rFonts w:ascii="Times New Roman" w:hAnsi="Times New Roman"/>
                <w:b/>
                <w:color w:val="000000"/>
                <w:sz w:val="24"/>
                <w:szCs w:val="24"/>
              </w:rPr>
            </w:pPr>
            <w:r w:rsidRPr="006C2F6B">
              <w:rPr>
                <w:rFonts w:ascii="Times New Roman" w:hAnsi="Times New Roman"/>
                <w:color w:val="000000"/>
                <w:sz w:val="24"/>
                <w:szCs w:val="24"/>
              </w:rPr>
              <w:t xml:space="preserve">Апрель </w:t>
            </w:r>
          </w:p>
        </w:tc>
      </w:tr>
      <w:tr w:rsidR="00D32B7B" w:rsidRPr="006C2F6B" w:rsidTr="00D32B7B">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9</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Тематические уроки, посвящённые юбилейным датам со дня рождения писателей, музыкантов, художников и других деятелей</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 xml:space="preserve">По плану </w:t>
            </w:r>
            <w:proofErr w:type="spellStart"/>
            <w:r w:rsidRPr="006C2F6B">
              <w:rPr>
                <w:rFonts w:ascii="Times New Roman" w:hAnsi="Times New Roman"/>
                <w:color w:val="000000"/>
                <w:sz w:val="24"/>
                <w:szCs w:val="24"/>
              </w:rPr>
              <w:t>Минпросвещения</w:t>
            </w:r>
            <w:proofErr w:type="spellEnd"/>
            <w:r w:rsidRPr="006C2F6B">
              <w:rPr>
                <w:rFonts w:ascii="Times New Roman" w:hAnsi="Times New Roman"/>
                <w:color w:val="000000"/>
                <w:sz w:val="24"/>
                <w:szCs w:val="24"/>
              </w:rPr>
              <w:t xml:space="preserve"> РФ</w:t>
            </w:r>
          </w:p>
        </w:tc>
      </w:tr>
      <w:tr w:rsidR="00D32B7B" w:rsidRPr="006C2F6B" w:rsidTr="00D32B7B">
        <w:trPr>
          <w:trHeight w:val="495"/>
        </w:trPr>
        <w:tc>
          <w:tcPr>
            <w:tcW w:w="916" w:type="dxa"/>
            <w:gridSpan w:val="2"/>
            <w:tcBorders>
              <w:top w:val="single" w:sz="4" w:space="0" w:color="000000"/>
              <w:left w:val="single" w:sz="4" w:space="0" w:color="000000"/>
              <w:bottom w:val="single" w:sz="4" w:space="0" w:color="000000"/>
              <w:right w:val="nil"/>
            </w:tcBorders>
          </w:tcPr>
          <w:p w:rsidR="00D32B7B" w:rsidRPr="006C2F6B" w:rsidRDefault="00D32B7B" w:rsidP="00D32B7B">
            <w:pPr>
              <w:rPr>
                <w:rFonts w:ascii="Times New Roman" w:hAnsi="Times New Roman"/>
                <w:b/>
                <w:color w:val="000000"/>
                <w:sz w:val="24"/>
                <w:szCs w:val="24"/>
              </w:rPr>
            </w:pPr>
          </w:p>
        </w:tc>
        <w:tc>
          <w:tcPr>
            <w:tcW w:w="8700" w:type="dxa"/>
            <w:gridSpan w:val="2"/>
            <w:tcBorders>
              <w:top w:val="single" w:sz="4" w:space="0" w:color="000000"/>
              <w:left w:val="nil"/>
              <w:bottom w:val="single" w:sz="4" w:space="0" w:color="000000"/>
              <w:right w:val="single" w:sz="4" w:space="0" w:color="auto"/>
            </w:tcBorders>
          </w:tcPr>
          <w:p w:rsidR="00D32B7B" w:rsidRPr="006C2F6B" w:rsidRDefault="00D32B7B" w:rsidP="00D32B7B">
            <w:pPr>
              <w:ind w:left="2232" w:right="840"/>
              <w:rPr>
                <w:rFonts w:ascii="Times New Roman" w:hAnsi="Times New Roman"/>
                <w:b/>
                <w:color w:val="000000"/>
                <w:sz w:val="24"/>
                <w:szCs w:val="24"/>
              </w:rPr>
            </w:pPr>
            <w:r w:rsidRPr="006C2F6B">
              <w:rPr>
                <w:rFonts w:ascii="Times New Roman" w:hAnsi="Times New Roman"/>
                <w:b/>
                <w:color w:val="000000"/>
                <w:sz w:val="24"/>
                <w:szCs w:val="24"/>
              </w:rPr>
              <w:t>Модуль «Курсы внеурочной деятельности и дополнительное образование»</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both"/>
              <w:rPr>
                <w:rFonts w:ascii="Times New Roman" w:hAnsi="Times New Roman"/>
                <w:b/>
                <w:color w:val="000000"/>
                <w:sz w:val="24"/>
                <w:szCs w:val="24"/>
              </w:rPr>
            </w:pPr>
            <w:r w:rsidRPr="006C2F6B">
              <w:rPr>
                <w:rFonts w:ascii="Times New Roman" w:hAnsi="Times New Roman"/>
                <w:color w:val="000000"/>
                <w:sz w:val="24"/>
                <w:szCs w:val="24"/>
              </w:rPr>
              <w:lastRenderedPageBreak/>
              <w:t xml:space="preserve">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Название курса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Количество  </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«Разговоры о важном»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еженедельно</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«Россия-мои горизонты»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еженедельно</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Азбука футбола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еженедельно</w:t>
            </w:r>
          </w:p>
        </w:tc>
      </w:tr>
      <w:tr w:rsidR="00D32B7B" w:rsidRPr="006C2F6B" w:rsidTr="00D32B7B">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Реализация программ внеурочной деятельности для учащихся с ОВЗ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По отдельному графику</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Участие в городской акции «Мир моих увлечений»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Сентябрь-октябрь</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6</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Мониторинг занятости дополнительным образованием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Сентябрь-октябрь</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 xml:space="preserve">Участие кружков и секций в подготовке и проведении школьных коллективных творческих дел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8</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Участие в проекте «Код будущего»</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nil"/>
            </w:tcBorders>
          </w:tcPr>
          <w:p w:rsidR="00D32B7B" w:rsidRPr="006C2F6B" w:rsidRDefault="00D32B7B" w:rsidP="00D32B7B">
            <w:pPr>
              <w:rPr>
                <w:rFonts w:ascii="Times New Roman" w:hAnsi="Times New Roman"/>
                <w:b/>
                <w:color w:val="000000"/>
                <w:sz w:val="24"/>
                <w:szCs w:val="24"/>
              </w:rPr>
            </w:pPr>
          </w:p>
        </w:tc>
        <w:tc>
          <w:tcPr>
            <w:tcW w:w="8700" w:type="dxa"/>
            <w:gridSpan w:val="2"/>
            <w:tcBorders>
              <w:top w:val="single" w:sz="4" w:space="0" w:color="000000"/>
              <w:left w:val="nil"/>
              <w:bottom w:val="single" w:sz="4" w:space="0" w:color="000000"/>
              <w:right w:val="single" w:sz="4" w:space="0" w:color="auto"/>
            </w:tcBorders>
          </w:tcPr>
          <w:p w:rsidR="00D32B7B" w:rsidRPr="006C2F6B" w:rsidRDefault="00D32B7B" w:rsidP="00D32B7B">
            <w:pPr>
              <w:ind w:left="2429"/>
              <w:rPr>
                <w:rFonts w:ascii="Times New Roman" w:hAnsi="Times New Roman"/>
                <w:b/>
                <w:color w:val="000000"/>
                <w:sz w:val="24"/>
                <w:szCs w:val="24"/>
              </w:rPr>
            </w:pPr>
            <w:r w:rsidRPr="006C2F6B">
              <w:rPr>
                <w:rFonts w:ascii="Times New Roman" w:hAnsi="Times New Roman"/>
                <w:b/>
                <w:color w:val="000000"/>
                <w:sz w:val="24"/>
                <w:szCs w:val="24"/>
              </w:rPr>
              <w:t xml:space="preserve">Модуль «Профориентация» </w:t>
            </w:r>
          </w:p>
        </w:tc>
      </w:tr>
      <w:tr w:rsidR="00D32B7B" w:rsidRPr="006C2F6B" w:rsidTr="00D32B7B">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Внеурочные занятия в рамках модуля «Россия – мои горизонты» </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По отдельному плану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2</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Посещение учебных заведений Липецка</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3</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Неделя профориентации в школе</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Сентябрь, май</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4</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Игра-путешествие «Профессии моего края» </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апрель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nil"/>
            </w:tcBorders>
          </w:tcPr>
          <w:p w:rsidR="00D32B7B" w:rsidRPr="006C2F6B" w:rsidRDefault="00D32B7B" w:rsidP="00D32B7B">
            <w:pPr>
              <w:rPr>
                <w:rFonts w:ascii="Times New Roman" w:hAnsi="Times New Roman"/>
                <w:b/>
                <w:color w:val="000000"/>
                <w:sz w:val="24"/>
                <w:szCs w:val="24"/>
              </w:rPr>
            </w:pPr>
          </w:p>
        </w:tc>
        <w:tc>
          <w:tcPr>
            <w:tcW w:w="8700" w:type="dxa"/>
            <w:gridSpan w:val="2"/>
            <w:tcBorders>
              <w:top w:val="single" w:sz="4" w:space="0" w:color="000000"/>
              <w:left w:val="nil"/>
              <w:bottom w:val="single" w:sz="4" w:space="0" w:color="000000"/>
              <w:right w:val="single" w:sz="4" w:space="0" w:color="auto"/>
            </w:tcBorders>
          </w:tcPr>
          <w:p w:rsidR="00D32B7B" w:rsidRPr="006C2F6B" w:rsidRDefault="00D32B7B" w:rsidP="00D32B7B">
            <w:pPr>
              <w:ind w:left="3977" w:right="840" w:hanging="1745"/>
              <w:rPr>
                <w:rFonts w:ascii="Times New Roman" w:hAnsi="Times New Roman"/>
                <w:b/>
                <w:color w:val="000000"/>
                <w:sz w:val="24"/>
                <w:szCs w:val="24"/>
              </w:rPr>
            </w:pPr>
            <w:r w:rsidRPr="006C2F6B">
              <w:rPr>
                <w:rFonts w:ascii="Times New Roman" w:hAnsi="Times New Roman"/>
                <w:b/>
                <w:color w:val="000000"/>
                <w:sz w:val="24"/>
                <w:szCs w:val="24"/>
              </w:rPr>
              <w:t xml:space="preserve">Модуль «Взаимодействие  с родителями»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Родительские собрания (по итогам 1 четверти)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82" w:right="181"/>
              <w:jc w:val="center"/>
              <w:rPr>
                <w:rFonts w:ascii="Times New Roman" w:hAnsi="Times New Roman"/>
                <w:b/>
                <w:color w:val="000000"/>
                <w:sz w:val="24"/>
                <w:szCs w:val="24"/>
              </w:rPr>
            </w:pPr>
            <w:r w:rsidRPr="006C2F6B">
              <w:rPr>
                <w:rFonts w:ascii="Times New Roman" w:hAnsi="Times New Roman"/>
                <w:color w:val="000000"/>
                <w:sz w:val="24"/>
                <w:szCs w:val="24"/>
              </w:rPr>
              <w:t xml:space="preserve">Октябрь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Родительские собрания (по итогам 2 четверти)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90" w:right="186"/>
              <w:jc w:val="center"/>
              <w:rPr>
                <w:rFonts w:ascii="Times New Roman" w:hAnsi="Times New Roman"/>
                <w:b/>
                <w:color w:val="000000"/>
                <w:sz w:val="24"/>
                <w:szCs w:val="24"/>
              </w:rPr>
            </w:pPr>
            <w:r w:rsidRPr="006C2F6B">
              <w:rPr>
                <w:rFonts w:ascii="Times New Roman" w:hAnsi="Times New Roman"/>
                <w:color w:val="000000"/>
                <w:sz w:val="24"/>
                <w:szCs w:val="24"/>
              </w:rPr>
              <w:t xml:space="preserve">Декабрь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Родительские собрания (по итогам 3 четверти)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441" w:right="335"/>
              <w:jc w:val="center"/>
              <w:rPr>
                <w:rFonts w:ascii="Times New Roman" w:hAnsi="Times New Roman"/>
                <w:b/>
                <w:color w:val="000000"/>
                <w:sz w:val="24"/>
                <w:szCs w:val="24"/>
              </w:rPr>
            </w:pPr>
            <w:r w:rsidRPr="006C2F6B">
              <w:rPr>
                <w:rFonts w:ascii="Times New Roman" w:hAnsi="Times New Roman"/>
                <w:color w:val="000000"/>
                <w:sz w:val="24"/>
                <w:szCs w:val="24"/>
              </w:rPr>
              <w:t xml:space="preserve">Март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Родительские собрания (по итогам года)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489" w:right="383"/>
              <w:jc w:val="center"/>
              <w:rPr>
                <w:rFonts w:ascii="Times New Roman" w:hAnsi="Times New Roman"/>
                <w:b/>
                <w:color w:val="000000"/>
                <w:sz w:val="24"/>
                <w:szCs w:val="24"/>
              </w:rPr>
            </w:pPr>
            <w:r w:rsidRPr="006C2F6B">
              <w:rPr>
                <w:rFonts w:ascii="Times New Roman" w:hAnsi="Times New Roman"/>
                <w:color w:val="000000"/>
                <w:sz w:val="24"/>
                <w:szCs w:val="24"/>
              </w:rPr>
              <w:t xml:space="preserve">Май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5</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 xml:space="preserve">Деятельность общешкольного   совета родителей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489" w:right="383"/>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288"/>
        </w:trPr>
        <w:tc>
          <w:tcPr>
            <w:tcW w:w="916" w:type="dxa"/>
            <w:gridSpan w:val="2"/>
            <w:tcBorders>
              <w:top w:val="single" w:sz="4" w:space="0" w:color="000000"/>
              <w:left w:val="single" w:sz="4" w:space="0" w:color="000000"/>
              <w:bottom w:val="single" w:sz="4" w:space="0" w:color="000000"/>
              <w:right w:val="nil"/>
            </w:tcBorders>
          </w:tcPr>
          <w:p w:rsidR="00D32B7B" w:rsidRPr="006C2F6B" w:rsidRDefault="00D32B7B" w:rsidP="00D32B7B">
            <w:pPr>
              <w:rPr>
                <w:rFonts w:ascii="Times New Roman" w:hAnsi="Times New Roman"/>
                <w:b/>
                <w:color w:val="000000"/>
                <w:sz w:val="24"/>
                <w:szCs w:val="24"/>
              </w:rPr>
            </w:pPr>
          </w:p>
        </w:tc>
        <w:tc>
          <w:tcPr>
            <w:tcW w:w="8700" w:type="dxa"/>
            <w:gridSpan w:val="2"/>
            <w:tcBorders>
              <w:top w:val="single" w:sz="4" w:space="0" w:color="000000"/>
              <w:left w:val="nil"/>
              <w:bottom w:val="single" w:sz="4" w:space="0" w:color="000000"/>
              <w:right w:val="single" w:sz="4" w:space="0" w:color="auto"/>
            </w:tcBorders>
          </w:tcPr>
          <w:p w:rsidR="00D32B7B" w:rsidRPr="006C2F6B" w:rsidRDefault="00D32B7B" w:rsidP="00D32B7B">
            <w:pPr>
              <w:ind w:left="1642"/>
              <w:rPr>
                <w:rFonts w:ascii="Times New Roman" w:hAnsi="Times New Roman"/>
                <w:b/>
                <w:color w:val="000000"/>
                <w:sz w:val="24"/>
                <w:szCs w:val="24"/>
              </w:rPr>
            </w:pPr>
            <w:r w:rsidRPr="006C2F6B">
              <w:rPr>
                <w:rFonts w:ascii="Times New Roman" w:hAnsi="Times New Roman"/>
                <w:b/>
                <w:color w:val="000000"/>
                <w:sz w:val="24"/>
                <w:szCs w:val="24"/>
              </w:rPr>
              <w:t xml:space="preserve">Модуль «Основные общешкольные дела»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jc w:val="both"/>
              <w:rPr>
                <w:rFonts w:ascii="Times New Roman" w:hAnsi="Times New Roman"/>
                <w:b/>
                <w:color w:val="000000"/>
                <w:sz w:val="24"/>
                <w:szCs w:val="24"/>
              </w:rPr>
            </w:pPr>
            <w:r w:rsidRPr="006C2F6B">
              <w:rPr>
                <w:rFonts w:ascii="Times New Roman" w:hAnsi="Times New Roman"/>
                <w:color w:val="000000"/>
                <w:sz w:val="24"/>
                <w:szCs w:val="24"/>
              </w:rPr>
              <w:t xml:space="preserve">Линейка «Здравствуй, школа!», посвящённая началу учебного года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сентябрь</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1</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jc w:val="both"/>
              <w:rPr>
                <w:rFonts w:ascii="Times New Roman" w:hAnsi="Times New Roman"/>
                <w:color w:val="000000"/>
                <w:sz w:val="24"/>
                <w:szCs w:val="24"/>
              </w:rPr>
            </w:pPr>
            <w:r w:rsidRPr="006C2F6B">
              <w:rPr>
                <w:rFonts w:ascii="Times New Roman" w:hAnsi="Times New Roman"/>
                <w:color w:val="000000"/>
                <w:sz w:val="24"/>
                <w:szCs w:val="24"/>
              </w:rPr>
              <w:t>Еженедельное поднятие флага с исполнением Гимна РФ</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Операция «Внимание, дети!» </w:t>
            </w:r>
          </w:p>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32" w:right="186"/>
              <w:jc w:val="center"/>
              <w:rPr>
                <w:rFonts w:ascii="Times New Roman" w:hAnsi="Times New Roman"/>
                <w:b/>
                <w:color w:val="000000"/>
                <w:sz w:val="24"/>
                <w:szCs w:val="24"/>
              </w:rPr>
            </w:pPr>
            <w:r w:rsidRPr="006C2F6B">
              <w:rPr>
                <w:rFonts w:ascii="Times New Roman" w:hAnsi="Times New Roman"/>
                <w:color w:val="000000"/>
                <w:sz w:val="24"/>
                <w:szCs w:val="24"/>
              </w:rPr>
              <w:t xml:space="preserve">Сентябрь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Мероприятия, посвящённые ВОВ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32" w:right="186"/>
              <w:jc w:val="center"/>
              <w:rPr>
                <w:rFonts w:ascii="Times New Roman" w:hAnsi="Times New Roman"/>
                <w:b/>
                <w:color w:val="000000"/>
                <w:sz w:val="24"/>
                <w:szCs w:val="24"/>
              </w:rPr>
            </w:pPr>
            <w:r w:rsidRPr="006C2F6B">
              <w:rPr>
                <w:rFonts w:ascii="Times New Roman" w:hAnsi="Times New Roman"/>
                <w:color w:val="000000"/>
                <w:sz w:val="24"/>
                <w:szCs w:val="24"/>
              </w:rPr>
              <w:t xml:space="preserve">В соответствии с календарным планом воспитательной работы </w:t>
            </w:r>
            <w:proofErr w:type="spellStart"/>
            <w:r w:rsidRPr="006C2F6B">
              <w:rPr>
                <w:rFonts w:ascii="Times New Roman" w:hAnsi="Times New Roman"/>
                <w:color w:val="000000"/>
                <w:sz w:val="24"/>
                <w:szCs w:val="24"/>
              </w:rPr>
              <w:t>Минпрос</w:t>
            </w:r>
            <w:proofErr w:type="spellEnd"/>
            <w:r w:rsidRPr="006C2F6B">
              <w:rPr>
                <w:rFonts w:ascii="Times New Roman" w:hAnsi="Times New Roman"/>
                <w:color w:val="000000"/>
                <w:sz w:val="24"/>
                <w:szCs w:val="24"/>
              </w:rPr>
              <w:t xml:space="preserve"> России</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lastRenderedPageBreak/>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Посвящение в первоклассники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Октябрь </w:t>
            </w:r>
          </w:p>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r>
      <w:tr w:rsidR="00D32B7B" w:rsidRPr="006C2F6B" w:rsidTr="00D32B7B">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Всероссийский физкультурно-спортивный фестиваль «ГТО – одна страна, одна команда!»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85" w:right="239"/>
              <w:jc w:val="center"/>
              <w:rPr>
                <w:rFonts w:ascii="Times New Roman" w:hAnsi="Times New Roman"/>
                <w:b/>
                <w:color w:val="000000"/>
                <w:sz w:val="24"/>
                <w:szCs w:val="24"/>
              </w:rPr>
            </w:pPr>
            <w:r w:rsidRPr="006C2F6B">
              <w:rPr>
                <w:rFonts w:ascii="Times New Roman" w:hAnsi="Times New Roman"/>
                <w:color w:val="000000"/>
                <w:sz w:val="24"/>
                <w:szCs w:val="24"/>
              </w:rPr>
              <w:t xml:space="preserve">В течение года </w:t>
            </w:r>
          </w:p>
        </w:tc>
      </w:tr>
      <w:tr w:rsidR="00D32B7B" w:rsidRPr="006C2F6B" w:rsidTr="00D32B7B">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 xml:space="preserve">     6</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День защиты животных</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 xml:space="preserve">              октябрь</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День Учителя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3" w:right="320"/>
              <w:jc w:val="center"/>
              <w:rPr>
                <w:rFonts w:ascii="Times New Roman" w:hAnsi="Times New Roman"/>
                <w:b/>
                <w:color w:val="000000"/>
                <w:sz w:val="24"/>
                <w:szCs w:val="24"/>
              </w:rPr>
            </w:pPr>
            <w:r w:rsidRPr="006C2F6B">
              <w:rPr>
                <w:rFonts w:ascii="Times New Roman" w:hAnsi="Times New Roman"/>
                <w:color w:val="000000"/>
                <w:sz w:val="24"/>
                <w:szCs w:val="24"/>
              </w:rPr>
              <w:t xml:space="preserve">октябрь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8</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День народного единства</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3" w:right="320"/>
              <w:jc w:val="center"/>
              <w:rPr>
                <w:rFonts w:ascii="Times New Roman" w:hAnsi="Times New Roman"/>
                <w:color w:val="000000"/>
                <w:sz w:val="24"/>
                <w:szCs w:val="24"/>
              </w:rPr>
            </w:pPr>
            <w:r w:rsidRPr="006C2F6B">
              <w:rPr>
                <w:rFonts w:ascii="Times New Roman" w:hAnsi="Times New Roman"/>
                <w:color w:val="000000"/>
                <w:sz w:val="24"/>
                <w:szCs w:val="24"/>
              </w:rPr>
              <w:t>4 ноября</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9</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День матери</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3" w:right="320"/>
              <w:jc w:val="center"/>
              <w:rPr>
                <w:rFonts w:ascii="Times New Roman" w:hAnsi="Times New Roman"/>
                <w:color w:val="000000"/>
                <w:sz w:val="24"/>
                <w:szCs w:val="24"/>
              </w:rPr>
            </w:pPr>
            <w:r w:rsidRPr="006C2F6B">
              <w:rPr>
                <w:rFonts w:ascii="Times New Roman" w:hAnsi="Times New Roman"/>
                <w:color w:val="000000"/>
                <w:sz w:val="24"/>
                <w:szCs w:val="24"/>
              </w:rPr>
              <w:t>26 ноября</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10</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День государственного герба Российской федерации</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3" w:right="320"/>
              <w:jc w:val="center"/>
              <w:rPr>
                <w:rFonts w:ascii="Times New Roman" w:hAnsi="Times New Roman"/>
                <w:color w:val="000000"/>
                <w:sz w:val="24"/>
                <w:szCs w:val="24"/>
              </w:rPr>
            </w:pPr>
            <w:r w:rsidRPr="006C2F6B">
              <w:rPr>
                <w:rFonts w:ascii="Times New Roman" w:hAnsi="Times New Roman"/>
                <w:color w:val="000000"/>
                <w:sz w:val="24"/>
                <w:szCs w:val="24"/>
              </w:rPr>
              <w:t>30 ноября</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11</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День добровольца</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3" w:right="320"/>
              <w:jc w:val="center"/>
              <w:rPr>
                <w:rFonts w:ascii="Times New Roman" w:hAnsi="Times New Roman"/>
                <w:color w:val="000000"/>
                <w:sz w:val="24"/>
                <w:szCs w:val="24"/>
              </w:rPr>
            </w:pPr>
            <w:r w:rsidRPr="006C2F6B">
              <w:rPr>
                <w:rFonts w:ascii="Times New Roman" w:hAnsi="Times New Roman"/>
                <w:color w:val="000000"/>
                <w:sz w:val="24"/>
                <w:szCs w:val="24"/>
              </w:rPr>
              <w:t>5 декабря</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12</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День Конституции</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333" w:right="320"/>
              <w:jc w:val="center"/>
              <w:rPr>
                <w:rFonts w:ascii="Times New Roman" w:hAnsi="Times New Roman"/>
                <w:color w:val="000000"/>
                <w:sz w:val="24"/>
                <w:szCs w:val="24"/>
              </w:rPr>
            </w:pPr>
            <w:r w:rsidRPr="006C2F6B">
              <w:rPr>
                <w:rFonts w:ascii="Times New Roman" w:hAnsi="Times New Roman"/>
                <w:color w:val="000000"/>
                <w:sz w:val="24"/>
                <w:szCs w:val="24"/>
              </w:rPr>
              <w:t>12 декабря</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13</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Новогодний серпантин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87" w:right="277"/>
              <w:jc w:val="center"/>
              <w:rPr>
                <w:rFonts w:ascii="Times New Roman" w:hAnsi="Times New Roman"/>
                <w:b/>
                <w:color w:val="000000"/>
                <w:sz w:val="24"/>
                <w:szCs w:val="24"/>
              </w:rPr>
            </w:pPr>
            <w:r w:rsidRPr="006C2F6B">
              <w:rPr>
                <w:rFonts w:ascii="Times New Roman" w:hAnsi="Times New Roman"/>
                <w:color w:val="000000"/>
                <w:sz w:val="24"/>
                <w:szCs w:val="24"/>
              </w:rPr>
              <w:t xml:space="preserve">Декабрь </w:t>
            </w:r>
          </w:p>
        </w:tc>
      </w:tr>
      <w:tr w:rsidR="00D32B7B" w:rsidRPr="006C2F6B" w:rsidTr="00D32B7B">
        <w:trPr>
          <w:trHeight w:val="551"/>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14</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День защитника Отечества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78" w:right="265"/>
              <w:jc w:val="center"/>
              <w:rPr>
                <w:rFonts w:ascii="Times New Roman" w:hAnsi="Times New Roman"/>
                <w:b/>
                <w:color w:val="000000"/>
                <w:sz w:val="24"/>
                <w:szCs w:val="24"/>
              </w:rPr>
            </w:pPr>
            <w:r w:rsidRPr="006C2F6B">
              <w:rPr>
                <w:rFonts w:ascii="Times New Roman" w:hAnsi="Times New Roman"/>
                <w:color w:val="000000"/>
                <w:sz w:val="24"/>
                <w:szCs w:val="24"/>
              </w:rPr>
              <w:t xml:space="preserve">23 февраля </w:t>
            </w:r>
          </w:p>
        </w:tc>
      </w:tr>
      <w:tr w:rsidR="00D32B7B" w:rsidRPr="006C2F6B" w:rsidTr="00D32B7B">
        <w:trPr>
          <w:trHeight w:val="614"/>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15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67"/>
              <w:jc w:val="both"/>
              <w:rPr>
                <w:rFonts w:ascii="Times New Roman" w:hAnsi="Times New Roman"/>
                <w:b/>
                <w:color w:val="000000"/>
                <w:sz w:val="24"/>
                <w:szCs w:val="24"/>
              </w:rPr>
            </w:pPr>
            <w:r w:rsidRPr="006C2F6B">
              <w:rPr>
                <w:rFonts w:ascii="Times New Roman" w:hAnsi="Times New Roman"/>
                <w:color w:val="000000"/>
                <w:sz w:val="24"/>
                <w:szCs w:val="24"/>
              </w:rPr>
              <w:t xml:space="preserve">«Смотр строя и песни» (монтаж «Юные Защитники Родины»).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78" w:right="265"/>
              <w:jc w:val="center"/>
              <w:rPr>
                <w:rFonts w:ascii="Times New Roman" w:hAnsi="Times New Roman"/>
                <w:b/>
                <w:color w:val="000000"/>
                <w:sz w:val="24"/>
                <w:szCs w:val="24"/>
              </w:rPr>
            </w:pPr>
            <w:r w:rsidRPr="006C2F6B">
              <w:rPr>
                <w:rFonts w:ascii="Times New Roman" w:hAnsi="Times New Roman"/>
                <w:color w:val="000000"/>
                <w:sz w:val="24"/>
                <w:szCs w:val="24"/>
              </w:rPr>
              <w:t xml:space="preserve">Февраль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16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67"/>
              <w:rPr>
                <w:rFonts w:ascii="Times New Roman" w:hAnsi="Times New Roman"/>
                <w:b/>
                <w:color w:val="000000"/>
                <w:sz w:val="24"/>
                <w:szCs w:val="24"/>
              </w:rPr>
            </w:pPr>
            <w:r w:rsidRPr="006C2F6B">
              <w:rPr>
                <w:rFonts w:ascii="Times New Roman" w:hAnsi="Times New Roman"/>
                <w:color w:val="000000"/>
                <w:sz w:val="24"/>
                <w:szCs w:val="24"/>
              </w:rPr>
              <w:t xml:space="preserve">«Рыцарский турнир»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Февраль </w:t>
            </w:r>
          </w:p>
          <w:p w:rsidR="00D32B7B" w:rsidRPr="006C2F6B" w:rsidRDefault="00D32B7B" w:rsidP="00D32B7B">
            <w:pPr>
              <w:jc w:val="center"/>
              <w:rPr>
                <w:rFonts w:ascii="Times New Roman" w:hAnsi="Times New Roman"/>
                <w:b/>
                <w:color w:val="000000"/>
                <w:sz w:val="24"/>
                <w:szCs w:val="24"/>
              </w:rPr>
            </w:pPr>
          </w:p>
        </w:tc>
      </w:tr>
      <w:tr w:rsidR="00D32B7B" w:rsidRPr="006C2F6B" w:rsidTr="00D32B7B">
        <w:trPr>
          <w:trHeight w:val="917"/>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17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67" w:right="446"/>
              <w:jc w:val="both"/>
              <w:rPr>
                <w:rFonts w:ascii="Times New Roman" w:hAnsi="Times New Roman"/>
                <w:b/>
                <w:color w:val="000000"/>
                <w:sz w:val="24"/>
                <w:szCs w:val="24"/>
              </w:rPr>
            </w:pPr>
            <w:r w:rsidRPr="006C2F6B">
              <w:rPr>
                <w:rFonts w:ascii="Times New Roman" w:hAnsi="Times New Roman"/>
                <w:color w:val="000000"/>
                <w:sz w:val="24"/>
                <w:szCs w:val="24"/>
              </w:rPr>
              <w:t xml:space="preserve">Праздничный концерт, посвященный Международному женскому дню «Для милых дам»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7 марта</w:t>
            </w:r>
          </w:p>
          <w:p w:rsidR="00D32B7B" w:rsidRPr="006C2F6B" w:rsidRDefault="00D32B7B" w:rsidP="00D32B7B">
            <w:pPr>
              <w:jc w:val="center"/>
              <w:rPr>
                <w:rFonts w:ascii="Times New Roman" w:hAnsi="Times New Roman"/>
                <w:b/>
                <w:color w:val="000000"/>
                <w:sz w:val="24"/>
                <w:szCs w:val="24"/>
              </w:rPr>
            </w:pPr>
          </w:p>
        </w:tc>
      </w:tr>
      <w:tr w:rsidR="00D32B7B" w:rsidRPr="006C2F6B" w:rsidTr="00D32B7B">
        <w:trPr>
          <w:trHeight w:val="914"/>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18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right="6"/>
              <w:rPr>
                <w:rFonts w:ascii="Times New Roman" w:hAnsi="Times New Roman"/>
                <w:b/>
                <w:color w:val="000000"/>
                <w:sz w:val="24"/>
                <w:szCs w:val="24"/>
              </w:rPr>
            </w:pPr>
            <w:r w:rsidRPr="006C2F6B">
              <w:rPr>
                <w:rFonts w:ascii="Times New Roman" w:hAnsi="Times New Roman"/>
                <w:color w:val="000000"/>
                <w:sz w:val="24"/>
                <w:szCs w:val="24"/>
              </w:rPr>
              <w:t xml:space="preserve">Всемирный день театра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27 марта </w:t>
            </w:r>
          </w:p>
        </w:tc>
      </w:tr>
      <w:tr w:rsidR="00D32B7B" w:rsidRPr="006C2F6B" w:rsidTr="00D32B7B">
        <w:trPr>
          <w:trHeight w:val="614"/>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19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10 лет со дня воссоединения Крыма с Россией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18 марта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20</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Всемирный день здоровья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7 апреля </w:t>
            </w:r>
          </w:p>
        </w:tc>
      </w:tr>
      <w:tr w:rsidR="00D32B7B" w:rsidRPr="006C2F6B" w:rsidTr="00D32B7B">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21</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right="320"/>
              <w:rPr>
                <w:rFonts w:ascii="Times New Roman" w:hAnsi="Times New Roman"/>
                <w:b/>
                <w:color w:val="000000"/>
                <w:sz w:val="24"/>
                <w:szCs w:val="24"/>
              </w:rPr>
            </w:pPr>
            <w:r w:rsidRPr="006C2F6B">
              <w:rPr>
                <w:rFonts w:ascii="Times New Roman" w:hAnsi="Times New Roman"/>
                <w:color w:val="000000"/>
                <w:sz w:val="24"/>
                <w:szCs w:val="24"/>
              </w:rPr>
              <w:t xml:space="preserve">Церемония последнего звонка  « Школьные годы – чудесные, как они быстро летят!»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Май </w:t>
            </w:r>
          </w:p>
          <w:p w:rsidR="00D32B7B" w:rsidRPr="006C2F6B" w:rsidRDefault="00D32B7B" w:rsidP="00D32B7B">
            <w:pPr>
              <w:jc w:val="center"/>
              <w:rPr>
                <w:rFonts w:ascii="Times New Roman" w:hAnsi="Times New Roman"/>
                <w:b/>
                <w:color w:val="000000"/>
                <w:sz w:val="24"/>
                <w:szCs w:val="24"/>
              </w:rPr>
            </w:pP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22</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Праздник «Прощай, начальная школа!»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Май </w:t>
            </w:r>
          </w:p>
          <w:p w:rsidR="00D32B7B" w:rsidRPr="006C2F6B" w:rsidRDefault="00D32B7B" w:rsidP="00D32B7B">
            <w:pPr>
              <w:jc w:val="center"/>
              <w:rPr>
                <w:rFonts w:ascii="Times New Roman" w:hAnsi="Times New Roman"/>
                <w:b/>
                <w:color w:val="000000"/>
                <w:sz w:val="24"/>
                <w:szCs w:val="24"/>
              </w:rPr>
            </w:pP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23</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День защиты детей</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июнь</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24</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Дни единых действий в рамках городской воспитательной акции</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25</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Мероприятия, акции и конкурсы в рамках городской воспитательной акции</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b/>
                <w:color w:val="000000"/>
                <w:sz w:val="24"/>
                <w:szCs w:val="24"/>
              </w:rPr>
              <w:lastRenderedPageBreak/>
              <w:t xml:space="preserve">Модуль «Социальное партнёрство» </w:t>
            </w:r>
          </w:p>
        </w:tc>
      </w:tr>
      <w:tr w:rsidR="00D32B7B" w:rsidRPr="006C2F6B" w:rsidTr="00D32B7B">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Посещение культурных центров   города Липецка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В течение года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Экскурсии за пределы города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В течение года </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Экскурсии на предприятия и другие социальные объекты  города Липецка</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В течение года </w:t>
            </w:r>
          </w:p>
        </w:tc>
      </w:tr>
      <w:tr w:rsidR="00D32B7B" w:rsidRPr="006C2F6B" w:rsidTr="00D32B7B">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b/>
                <w:color w:val="000000"/>
                <w:sz w:val="24"/>
                <w:szCs w:val="24"/>
              </w:rPr>
              <w:t xml:space="preserve">Модуль «Самоуправление"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Выбор актива ШУС</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сентябрь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Деятельность ШУС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По отдельному плану </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3</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Деятельность центра детских инициатив</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4</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Участие в проектах РДДМ, «Орлята России» </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В течение года </w:t>
            </w:r>
          </w:p>
        </w:tc>
      </w:tr>
      <w:tr w:rsidR="00D32B7B" w:rsidRPr="006C2F6B" w:rsidTr="00D32B7B">
        <w:trPr>
          <w:trHeight w:val="337"/>
        </w:trPr>
        <w:tc>
          <w:tcPr>
            <w:tcW w:w="9616" w:type="dxa"/>
            <w:gridSpan w:val="4"/>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b/>
                <w:color w:val="000000"/>
                <w:sz w:val="24"/>
                <w:szCs w:val="24"/>
              </w:rPr>
              <w:t>Модуль «Детские общественные объединения»</w:t>
            </w:r>
          </w:p>
        </w:tc>
      </w:tr>
      <w:tr w:rsidR="00D32B7B" w:rsidRPr="006C2F6B" w:rsidTr="00D32B7B">
        <w:trPr>
          <w:trHeight w:val="337"/>
        </w:trPr>
        <w:tc>
          <w:tcPr>
            <w:tcW w:w="900"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1</w:t>
            </w:r>
          </w:p>
        </w:tc>
        <w:tc>
          <w:tcPr>
            <w:tcW w:w="6030" w:type="dxa"/>
            <w:gridSpan w:val="2"/>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Деятельность детского объединения «Вместе»</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337"/>
        </w:trPr>
        <w:tc>
          <w:tcPr>
            <w:tcW w:w="900"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2.</w:t>
            </w:r>
          </w:p>
        </w:tc>
        <w:tc>
          <w:tcPr>
            <w:tcW w:w="6030" w:type="dxa"/>
            <w:gridSpan w:val="2"/>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Деятельность детской организации «Солнышко»</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По отдельному плану</w:t>
            </w:r>
          </w:p>
        </w:tc>
      </w:tr>
      <w:tr w:rsidR="00D32B7B" w:rsidRPr="006C2F6B" w:rsidTr="00D32B7B">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32B7B" w:rsidRPr="006C2F6B" w:rsidRDefault="00D32B7B" w:rsidP="00D32B7B">
            <w:pPr>
              <w:ind w:hanging="1745"/>
              <w:jc w:val="center"/>
              <w:rPr>
                <w:rFonts w:ascii="Times New Roman" w:hAnsi="Times New Roman"/>
                <w:b/>
                <w:color w:val="000000"/>
                <w:sz w:val="24"/>
                <w:szCs w:val="24"/>
              </w:rPr>
            </w:pPr>
            <w:r w:rsidRPr="006C2F6B">
              <w:rPr>
                <w:rFonts w:ascii="Times New Roman" w:hAnsi="Times New Roman"/>
                <w:b/>
                <w:color w:val="000000"/>
                <w:sz w:val="24"/>
                <w:szCs w:val="24"/>
              </w:rPr>
              <w:t xml:space="preserve">Модуль «Организация предметно-эстетической среды» </w:t>
            </w:r>
          </w:p>
        </w:tc>
      </w:tr>
      <w:tr w:rsidR="00D32B7B" w:rsidRPr="006C2F6B" w:rsidTr="00D32B7B">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Оформление классных уголков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Трудовой десант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Конкурс рисунков к знаменательным датам календаря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1390"/>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Оформление здания школы (оконное оформление) (Новый год, День Победы) </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b/>
                <w:color w:val="000000"/>
                <w:sz w:val="24"/>
                <w:szCs w:val="24"/>
              </w:rPr>
              <w:t>Модуль «Школьные и социальные медиа»</w:t>
            </w:r>
            <w:r w:rsidRPr="006C2F6B">
              <w:rPr>
                <w:rFonts w:ascii="Times New Roman" w:hAnsi="Times New Roman"/>
                <w:color w:val="000000"/>
                <w:sz w:val="24"/>
                <w:szCs w:val="24"/>
              </w:rPr>
              <w:t xml:space="preserve"> </w:t>
            </w:r>
          </w:p>
        </w:tc>
      </w:tr>
      <w:tr w:rsidR="00D32B7B" w:rsidRPr="006C2F6B" w:rsidTr="00D32B7B">
        <w:trPr>
          <w:trHeight w:val="221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 xml:space="preserve">Школьный </w:t>
            </w:r>
            <w:proofErr w:type="spellStart"/>
            <w:r w:rsidRPr="006C2F6B">
              <w:rPr>
                <w:rFonts w:ascii="Times New Roman" w:hAnsi="Times New Roman"/>
                <w:color w:val="000000"/>
                <w:sz w:val="24"/>
                <w:szCs w:val="24"/>
              </w:rPr>
              <w:t>медиацентр</w:t>
            </w:r>
            <w:proofErr w:type="spellEnd"/>
            <w:r w:rsidRPr="006C2F6B">
              <w:rPr>
                <w:rFonts w:ascii="Times New Roman" w:hAnsi="Times New Roman"/>
                <w:color w:val="000000"/>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РДДМ</w:t>
            </w:r>
          </w:p>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«Орлята России»</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 xml:space="preserve">Радиолинейки – освещение событий, происходящих в школе и обществе </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3</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Выпуск школьной газеты «Всегда в курсе»</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b/>
                <w:color w:val="000000"/>
                <w:sz w:val="24"/>
                <w:szCs w:val="24"/>
              </w:rPr>
              <w:t xml:space="preserve">Модуль «Профилактика и безопасность» </w:t>
            </w:r>
          </w:p>
        </w:tc>
      </w:tr>
      <w:tr w:rsidR="00D32B7B" w:rsidRPr="006C2F6B" w:rsidTr="00D32B7B">
        <w:trPr>
          <w:trHeight w:val="565"/>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lastRenderedPageBreak/>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Операция «Подросток»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17"/>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Встречи с работниками ГАИ, КДН</w:t>
            </w:r>
            <w:proofErr w:type="gramStart"/>
            <w:r w:rsidRPr="006C2F6B">
              <w:rPr>
                <w:rFonts w:ascii="Times New Roman" w:hAnsi="Times New Roman"/>
                <w:color w:val="000000"/>
                <w:sz w:val="24"/>
                <w:szCs w:val="24"/>
              </w:rPr>
              <w:t>,О</w:t>
            </w:r>
            <w:proofErr w:type="gramEnd"/>
            <w:r w:rsidRPr="006C2F6B">
              <w:rPr>
                <w:rFonts w:ascii="Times New Roman" w:hAnsi="Times New Roman"/>
                <w:color w:val="000000"/>
                <w:sz w:val="24"/>
                <w:szCs w:val="24"/>
              </w:rPr>
              <w:t>П, и другими учреждениями профилактики</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Акция «Международный день отказа от курения» </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ноябрь</w:t>
            </w:r>
          </w:p>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 </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b/>
                <w:color w:val="000000"/>
                <w:sz w:val="24"/>
                <w:szCs w:val="24"/>
              </w:rPr>
            </w:pPr>
            <w:r w:rsidRPr="006C2F6B">
              <w:rPr>
                <w:rFonts w:ascii="Times New Roman" w:hAnsi="Times New Roman"/>
                <w:color w:val="000000"/>
                <w:sz w:val="24"/>
                <w:szCs w:val="24"/>
              </w:rPr>
              <w:t xml:space="preserve">Акция "Международный день борьбы с наркотиками» </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 1 декабря</w:t>
            </w:r>
          </w:p>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 </w:t>
            </w:r>
          </w:p>
        </w:tc>
      </w:tr>
      <w:tr w:rsidR="00D32B7B" w:rsidRPr="006C2F6B" w:rsidTr="00D32B7B">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5.</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Участие в СПТ</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51"/>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6</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rPr>
                <w:rFonts w:ascii="Times New Roman" w:hAnsi="Times New Roman"/>
                <w:color w:val="000000"/>
                <w:sz w:val="24"/>
                <w:szCs w:val="24"/>
              </w:rPr>
            </w:pPr>
            <w:r w:rsidRPr="006C2F6B">
              <w:rPr>
                <w:rFonts w:ascii="Times New Roman" w:hAnsi="Times New Roman"/>
                <w:color w:val="000000"/>
                <w:sz w:val="24"/>
                <w:szCs w:val="24"/>
              </w:rPr>
              <w:t>Декада правовых знаний</w:t>
            </w:r>
          </w:p>
        </w:tc>
        <w:tc>
          <w:tcPr>
            <w:tcW w:w="2686" w:type="dxa"/>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апрель</w:t>
            </w:r>
          </w:p>
        </w:tc>
      </w:tr>
      <w:tr w:rsidR="00D32B7B" w:rsidRPr="006C2F6B" w:rsidTr="00D32B7B">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b/>
                <w:color w:val="000000"/>
                <w:sz w:val="24"/>
                <w:szCs w:val="24"/>
              </w:rPr>
              <w:t>Модуль «</w:t>
            </w:r>
            <w:proofErr w:type="spellStart"/>
            <w:r w:rsidRPr="006C2F6B">
              <w:rPr>
                <w:rFonts w:ascii="Times New Roman" w:hAnsi="Times New Roman"/>
                <w:b/>
                <w:color w:val="000000"/>
                <w:sz w:val="24"/>
                <w:szCs w:val="24"/>
              </w:rPr>
              <w:t>Волонтёрство</w:t>
            </w:r>
            <w:proofErr w:type="spellEnd"/>
            <w:r w:rsidRPr="006C2F6B">
              <w:rPr>
                <w:rFonts w:ascii="Times New Roman" w:hAnsi="Times New Roman"/>
                <w:b/>
                <w:color w:val="000000"/>
                <w:sz w:val="24"/>
                <w:szCs w:val="24"/>
              </w:rPr>
              <w:t xml:space="preserve"> и добровольчество»» </w:t>
            </w:r>
          </w:p>
        </w:tc>
      </w:tr>
      <w:tr w:rsidR="00D32B7B" w:rsidRPr="006C2F6B" w:rsidTr="00D32B7B">
        <w:trPr>
          <w:trHeight w:val="1114"/>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jc w:val="both"/>
              <w:rPr>
                <w:rFonts w:ascii="Times New Roman" w:hAnsi="Times New Roman"/>
                <w:color w:val="000000"/>
                <w:sz w:val="24"/>
                <w:szCs w:val="24"/>
              </w:rPr>
            </w:pPr>
            <w:r w:rsidRPr="006C2F6B">
              <w:rPr>
                <w:rFonts w:ascii="Times New Roman" w:hAnsi="Times New Roman"/>
                <w:color w:val="000000"/>
                <w:sz w:val="24"/>
                <w:szCs w:val="24"/>
              </w:rPr>
              <w:t>Благотворительная акция «Дари добро»</w:t>
            </w:r>
          </w:p>
          <w:p w:rsidR="00D32B7B" w:rsidRPr="006C2F6B" w:rsidRDefault="00D32B7B" w:rsidP="00D32B7B">
            <w:pPr>
              <w:ind w:left="2"/>
              <w:jc w:val="both"/>
              <w:rPr>
                <w:rFonts w:ascii="Times New Roman" w:hAnsi="Times New Roman"/>
                <w:b/>
                <w:color w:val="000000"/>
                <w:sz w:val="24"/>
                <w:szCs w:val="24"/>
              </w:rPr>
            </w:pP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Сентябрь-октябрь </w:t>
            </w:r>
          </w:p>
        </w:tc>
      </w:tr>
      <w:tr w:rsidR="00D32B7B" w:rsidRPr="006C2F6B" w:rsidTr="00D32B7B">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ind w:left="2"/>
              <w:jc w:val="both"/>
              <w:rPr>
                <w:rFonts w:ascii="Times New Roman" w:hAnsi="Times New Roman"/>
                <w:b/>
                <w:color w:val="000000"/>
                <w:sz w:val="24"/>
                <w:szCs w:val="24"/>
              </w:rPr>
            </w:pPr>
            <w:r w:rsidRPr="006C2F6B">
              <w:rPr>
                <w:rFonts w:ascii="Times New Roman" w:hAnsi="Times New Roman"/>
                <w:color w:val="000000"/>
                <w:sz w:val="24"/>
                <w:szCs w:val="24"/>
              </w:rPr>
              <w:t>Благотворительная акция «Новогоднее чудо»</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 xml:space="preserve">декабрь </w:t>
            </w:r>
          </w:p>
        </w:tc>
      </w:tr>
      <w:tr w:rsidR="00D32B7B" w:rsidRPr="006C2F6B" w:rsidTr="00D32B7B">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b/>
                <w:color w:val="000000"/>
                <w:sz w:val="24"/>
                <w:szCs w:val="24"/>
              </w:rPr>
              <w:t xml:space="preserve">     </w:t>
            </w:r>
            <w:r w:rsidRPr="006C2F6B">
              <w:rPr>
                <w:rFonts w:ascii="Times New Roman" w:hAnsi="Times New Roman"/>
                <w:color w:val="000000"/>
                <w:sz w:val="24"/>
                <w:szCs w:val="24"/>
              </w:rPr>
              <w:t>3</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b/>
                <w:color w:val="000000"/>
                <w:sz w:val="24"/>
                <w:szCs w:val="24"/>
              </w:rPr>
            </w:pPr>
            <w:r w:rsidRPr="006C2F6B">
              <w:rPr>
                <w:rFonts w:ascii="Times New Roman" w:hAnsi="Times New Roman"/>
                <w:color w:val="000000"/>
                <w:sz w:val="24"/>
                <w:szCs w:val="24"/>
              </w:rPr>
              <w:t xml:space="preserve"> «Маленькое сердце большому городу»</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rPr>
                <w:rFonts w:ascii="Times New Roman" w:hAnsi="Times New Roman"/>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4</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both"/>
              <w:rPr>
                <w:rFonts w:ascii="Times New Roman" w:hAnsi="Times New Roman"/>
                <w:color w:val="000000"/>
                <w:sz w:val="24"/>
                <w:szCs w:val="24"/>
              </w:rPr>
            </w:pPr>
            <w:r w:rsidRPr="006C2F6B">
              <w:rPr>
                <w:rFonts w:ascii="Times New Roman" w:hAnsi="Times New Roman"/>
                <w:color w:val="000000"/>
                <w:sz w:val="24"/>
                <w:szCs w:val="24"/>
              </w:rPr>
              <w:t>Экологическая акция по сбору макулатуры «Бумаге вторую жизнь»</w:t>
            </w:r>
          </w:p>
          <w:p w:rsidR="00D32B7B" w:rsidRPr="006C2F6B" w:rsidRDefault="00D32B7B" w:rsidP="00D32B7B">
            <w:pPr>
              <w:jc w:val="both"/>
              <w:rPr>
                <w:rFonts w:ascii="Times New Roman" w:hAnsi="Times New Roman"/>
                <w:b/>
                <w:color w:val="000000"/>
                <w:sz w:val="24"/>
                <w:szCs w:val="24"/>
              </w:rPr>
            </w:pP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b/>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5</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both"/>
              <w:rPr>
                <w:rFonts w:ascii="Times New Roman" w:hAnsi="Times New Roman"/>
                <w:color w:val="000000"/>
                <w:sz w:val="24"/>
                <w:szCs w:val="24"/>
              </w:rPr>
            </w:pPr>
            <w:r w:rsidRPr="006C2F6B">
              <w:rPr>
                <w:rFonts w:ascii="Times New Roman" w:hAnsi="Times New Roman"/>
                <w:color w:val="000000"/>
                <w:sz w:val="24"/>
                <w:szCs w:val="24"/>
              </w:rPr>
              <w:t>Благотворительная ярмарка</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октябрь</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6</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both"/>
              <w:rPr>
                <w:rFonts w:ascii="Times New Roman" w:hAnsi="Times New Roman"/>
                <w:color w:val="000000"/>
                <w:sz w:val="24"/>
                <w:szCs w:val="24"/>
              </w:rPr>
            </w:pPr>
            <w:r w:rsidRPr="006C2F6B">
              <w:rPr>
                <w:rFonts w:ascii="Times New Roman" w:hAnsi="Times New Roman"/>
                <w:color w:val="000000"/>
                <w:sz w:val="24"/>
                <w:szCs w:val="24"/>
              </w:rPr>
              <w:t>Акция «Осенние пакеты пожилым людям»</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октябрь</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7</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both"/>
              <w:rPr>
                <w:rFonts w:ascii="Times New Roman" w:hAnsi="Times New Roman"/>
                <w:color w:val="000000"/>
                <w:sz w:val="24"/>
                <w:szCs w:val="24"/>
              </w:rPr>
            </w:pPr>
            <w:r w:rsidRPr="006C2F6B">
              <w:rPr>
                <w:rFonts w:ascii="Times New Roman" w:hAnsi="Times New Roman"/>
                <w:color w:val="000000"/>
                <w:sz w:val="24"/>
                <w:szCs w:val="24"/>
              </w:rPr>
              <w:t>Экологические акции</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В течение года</w:t>
            </w:r>
          </w:p>
        </w:tc>
      </w:tr>
      <w:tr w:rsidR="00D32B7B" w:rsidRPr="006C2F6B" w:rsidTr="00D32B7B">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8</w:t>
            </w:r>
          </w:p>
        </w:tc>
        <w:tc>
          <w:tcPr>
            <w:tcW w:w="6014"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both"/>
              <w:rPr>
                <w:rFonts w:ascii="Times New Roman" w:hAnsi="Times New Roman"/>
                <w:color w:val="000000"/>
                <w:sz w:val="24"/>
                <w:szCs w:val="24"/>
              </w:rPr>
            </w:pPr>
            <w:r w:rsidRPr="006C2F6B">
              <w:rPr>
                <w:rFonts w:ascii="Times New Roman" w:hAnsi="Times New Roman"/>
                <w:color w:val="000000"/>
                <w:sz w:val="24"/>
                <w:szCs w:val="24"/>
              </w:rPr>
              <w:t>Благотворительные акции по оказанию помощи СВО</w:t>
            </w:r>
          </w:p>
        </w:tc>
        <w:tc>
          <w:tcPr>
            <w:tcW w:w="2686" w:type="dxa"/>
            <w:tcBorders>
              <w:top w:val="single" w:sz="4" w:space="0" w:color="000000"/>
              <w:left w:val="single" w:sz="4" w:space="0" w:color="000000"/>
              <w:bottom w:val="single" w:sz="4" w:space="0" w:color="000000"/>
              <w:right w:val="single" w:sz="4" w:space="0" w:color="000000"/>
            </w:tcBorders>
          </w:tcPr>
          <w:p w:rsidR="00D32B7B" w:rsidRPr="006C2F6B" w:rsidRDefault="00D32B7B" w:rsidP="00D32B7B">
            <w:pPr>
              <w:jc w:val="center"/>
              <w:rPr>
                <w:rFonts w:ascii="Times New Roman" w:hAnsi="Times New Roman"/>
                <w:color w:val="000000"/>
                <w:sz w:val="24"/>
                <w:szCs w:val="24"/>
              </w:rPr>
            </w:pPr>
            <w:r w:rsidRPr="006C2F6B">
              <w:rPr>
                <w:rFonts w:ascii="Times New Roman" w:hAnsi="Times New Roman"/>
                <w:color w:val="000000"/>
                <w:sz w:val="24"/>
                <w:szCs w:val="24"/>
              </w:rPr>
              <w:t>В течение года</w:t>
            </w:r>
          </w:p>
        </w:tc>
      </w:tr>
    </w:tbl>
    <w:p w:rsidR="00D32B7B" w:rsidRDefault="00D32B7B" w:rsidP="00D32B7B">
      <w:pPr>
        <w:pStyle w:val="a6"/>
        <w:spacing w:after="0" w:line="240" w:lineRule="auto"/>
        <w:ind w:left="502"/>
        <w:rPr>
          <w:rFonts w:ascii="Times New Roman" w:hAnsi="Times New Roman" w:cs="Times New Roman"/>
          <w:bCs/>
          <w:sz w:val="24"/>
          <w:szCs w:val="24"/>
        </w:rPr>
      </w:pPr>
    </w:p>
    <w:p w:rsidR="00B52BDD" w:rsidRPr="00D32B7B" w:rsidRDefault="00B52BDD" w:rsidP="00D32B7B"/>
    <w:sectPr w:rsidR="00B52BDD" w:rsidRPr="00D32B7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Nimrod Cyr MT">
    <w:altName w:val="Arial"/>
    <w:panose1 w:val="00000000000000000000"/>
    <w:charset w:val="00"/>
    <w:family w:val="moder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001" w:usb1="0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20AA2"/>
    <w:multiLevelType w:val="hybridMultilevel"/>
    <w:tmpl w:val="BB4007E0"/>
    <w:lvl w:ilvl="0" w:tplc="AF98057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26618"/>
    <w:multiLevelType w:val="multilevel"/>
    <w:tmpl w:val="04DA6E9C"/>
    <w:lvl w:ilvl="0">
      <w:start w:val="1"/>
      <w:numFmt w:val="upperRoman"/>
      <w:lvlText w:val="%1."/>
      <w:lvlJc w:val="left"/>
      <w:pPr>
        <w:ind w:left="720" w:hanging="720"/>
      </w:pPr>
      <w:rPr>
        <w:rFonts w:hint="default"/>
        <w:b/>
      </w:rPr>
    </w:lvl>
    <w:lvl w:ilvl="1">
      <w:start w:val="2"/>
      <w:numFmt w:val="decimal"/>
      <w:isLgl/>
      <w:lvlText w:val="%1.%2."/>
      <w:lvlJc w:val="left"/>
      <w:pPr>
        <w:ind w:left="495" w:hanging="495"/>
      </w:pPr>
      <w:rPr>
        <w:rFonts w:hint="default"/>
      </w:rPr>
    </w:lvl>
    <w:lvl w:ilvl="2">
      <w:start w:val="1"/>
      <w:numFmt w:val="decimal"/>
      <w:isLgl/>
      <w:lvlText w:val="%1.%2.%3."/>
      <w:lvlJc w:val="left"/>
      <w:pPr>
        <w:ind w:left="645" w:hanging="720"/>
      </w:pPr>
      <w:rPr>
        <w:rFonts w:hint="default"/>
        <w:b/>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C3521"/>
    <w:multiLevelType w:val="hybridMultilevel"/>
    <w:tmpl w:val="F816037E"/>
    <w:lvl w:ilvl="0" w:tplc="CE9A88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C36B10"/>
    <w:multiLevelType w:val="hybridMultilevel"/>
    <w:tmpl w:val="47BEADE4"/>
    <w:lvl w:ilvl="0" w:tplc="CE9A88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D86C7E"/>
    <w:multiLevelType w:val="multilevel"/>
    <w:tmpl w:val="130C1996"/>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D796427"/>
    <w:multiLevelType w:val="hybridMultilevel"/>
    <w:tmpl w:val="DFECDB40"/>
    <w:lvl w:ilvl="0" w:tplc="DE32CF52">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1308E4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22002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3560D1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BA6990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AAC625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30C0E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BA0DCD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A4E976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6423F6"/>
    <w:multiLevelType w:val="hybridMultilevel"/>
    <w:tmpl w:val="B81A343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0"/>
  </w:num>
  <w:num w:numId="5">
    <w:abstractNumId w:val="12"/>
  </w:num>
  <w:num w:numId="6">
    <w:abstractNumId w:val="0"/>
  </w:num>
  <w:num w:numId="7">
    <w:abstractNumId w:val="13"/>
  </w:num>
  <w:num w:numId="8">
    <w:abstractNumId w:val="11"/>
  </w:num>
  <w:num w:numId="9">
    <w:abstractNumId w:val="2"/>
  </w:num>
  <w:num w:numId="10">
    <w:abstractNumId w:val="5"/>
  </w:num>
  <w:num w:numId="11">
    <w:abstractNumId w:val="4"/>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DD"/>
    <w:rsid w:val="00006EE9"/>
    <w:rsid w:val="0002566A"/>
    <w:rsid w:val="00193329"/>
    <w:rsid w:val="009B22ED"/>
    <w:rsid w:val="00B52BDD"/>
    <w:rsid w:val="00CA4BBA"/>
    <w:rsid w:val="00D3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link w:val="a7"/>
    <w:uiPriority w:val="34"/>
    <w:qFormat/>
    <w:rsid w:val="00D32B7B"/>
    <w:pPr>
      <w:spacing w:after="200"/>
      <w:ind w:left="720"/>
      <w:contextualSpacing/>
    </w:pPr>
    <w:rPr>
      <w:rFonts w:asciiTheme="minorHAnsi" w:eastAsiaTheme="minorHAnsi" w:hAnsiTheme="minorHAnsi" w:cstheme="minorBidi"/>
      <w:lang w:val="ru-RU" w:eastAsia="en-US"/>
    </w:rPr>
  </w:style>
  <w:style w:type="character" w:customStyle="1" w:styleId="a7">
    <w:name w:val="Абзац списка Знак"/>
    <w:link w:val="a6"/>
    <w:uiPriority w:val="34"/>
    <w:qFormat/>
    <w:locked/>
    <w:rsid w:val="00D32B7B"/>
    <w:rPr>
      <w:rFonts w:asciiTheme="minorHAnsi" w:eastAsiaTheme="minorHAnsi" w:hAnsiTheme="minorHAnsi" w:cstheme="minorBidi"/>
      <w:lang w:val="ru-RU" w:eastAsia="en-US"/>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D32B7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D32B7B"/>
    <w:rPr>
      <w:rFonts w:ascii="Times New Roman" w:eastAsia="Times New Roman" w:hAnsi="Times New Roman" w:cs="Times New Roman"/>
      <w:sz w:val="24"/>
      <w:szCs w:val="24"/>
      <w:lang w:val="ru-RU"/>
    </w:rPr>
  </w:style>
  <w:style w:type="table" w:customStyle="1" w:styleId="10">
    <w:name w:val="Сетка таблицы1"/>
    <w:basedOn w:val="a1"/>
    <w:next w:val="aa"/>
    <w:uiPriority w:val="59"/>
    <w:rsid w:val="00D32B7B"/>
    <w:pPr>
      <w:spacing w:line="240" w:lineRule="auto"/>
    </w:pPr>
    <w:rPr>
      <w:rFonts w:ascii="Calibri" w:eastAsia="Calibri" w:hAnsi="Calibri" w:cs="Times New Roman"/>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D32B7B"/>
    <w:pPr>
      <w:spacing w:line="240" w:lineRule="auto"/>
    </w:pPr>
    <w:rPr>
      <w:rFonts w:asciiTheme="minorHAnsi" w:eastAsiaTheme="minorEastAsia" w:hAnsiTheme="minorHAnsi" w:cstheme="minorBidi"/>
      <w:lang w:val="ru-RU"/>
    </w:rPr>
  </w:style>
  <w:style w:type="character" w:customStyle="1" w:styleId="ac">
    <w:name w:val="Без интервала Знак"/>
    <w:basedOn w:val="a0"/>
    <w:link w:val="ab"/>
    <w:uiPriority w:val="1"/>
    <w:rsid w:val="00D32B7B"/>
    <w:rPr>
      <w:rFonts w:asciiTheme="minorHAnsi" w:eastAsiaTheme="minorEastAsia" w:hAnsiTheme="minorHAnsi" w:cstheme="minorBidi"/>
      <w:lang w:val="ru-RU"/>
    </w:rPr>
  </w:style>
  <w:style w:type="paragraph" w:customStyle="1" w:styleId="ad">
    <w:name w:val="[Без стиля]"/>
    <w:qFormat/>
    <w:rsid w:val="00D32B7B"/>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character" w:customStyle="1" w:styleId="Bold">
    <w:name w:val="Bold"/>
    <w:uiPriority w:val="99"/>
    <w:rsid w:val="00D32B7B"/>
    <w:rPr>
      <w:b/>
      <w:bCs/>
    </w:rPr>
  </w:style>
  <w:style w:type="table" w:customStyle="1" w:styleId="TableGrid1">
    <w:name w:val="TableGrid1"/>
    <w:rsid w:val="00D32B7B"/>
    <w:pPr>
      <w:spacing w:line="240" w:lineRule="auto"/>
    </w:pPr>
    <w:rPr>
      <w:rFonts w:ascii="Calibri" w:eastAsia="Times New Roman" w:hAnsi="Calibri" w:cs="Times New Roman"/>
      <w:lang w:val="ru-RU"/>
    </w:rPr>
    <w:tblPr>
      <w:tblCellMar>
        <w:top w:w="0" w:type="dxa"/>
        <w:left w:w="0" w:type="dxa"/>
        <w:bottom w:w="0" w:type="dxa"/>
        <w:right w:w="0" w:type="dxa"/>
      </w:tblCellMar>
    </w:tblPr>
  </w:style>
  <w:style w:type="character" w:customStyle="1" w:styleId="Italic">
    <w:name w:val="Italic"/>
    <w:uiPriority w:val="99"/>
    <w:rsid w:val="00D32B7B"/>
    <w:rPr>
      <w:rFonts w:ascii="Nimrod Cyr MT" w:hAnsi="Nimrod Cyr MT" w:cs="Nimrod Cyr MT" w:hint="default"/>
      <w:i/>
      <w:iCs/>
    </w:rPr>
  </w:style>
  <w:style w:type="paragraph" w:customStyle="1" w:styleId="17PRIL-header-1">
    <w:name w:val="17PRIL-header-1"/>
    <w:basedOn w:val="a"/>
    <w:uiPriority w:val="99"/>
    <w:rsid w:val="00D32B7B"/>
    <w:pPr>
      <w:autoSpaceDE w:val="0"/>
      <w:autoSpaceDN w:val="0"/>
      <w:adjustRightInd w:val="0"/>
      <w:spacing w:after="170" w:line="280" w:lineRule="atLeast"/>
      <w:ind w:left="283" w:right="283"/>
      <w:jc w:val="center"/>
      <w:textAlignment w:val="center"/>
    </w:pPr>
    <w:rPr>
      <w:rFonts w:ascii="TextBookC" w:eastAsiaTheme="minorHAnsi" w:hAnsi="TextBookC" w:cs="TextBookC"/>
      <w:b/>
      <w:bCs/>
      <w:color w:val="000000"/>
      <w:spacing w:val="-3"/>
      <w:sz w:val="26"/>
      <w:szCs w:val="26"/>
      <w:u w:color="000000"/>
      <w:lang w:val="ru-RU" w:eastAsia="en-US"/>
    </w:rPr>
  </w:style>
  <w:style w:type="paragraph" w:customStyle="1" w:styleId="12TABL-txt">
    <w:name w:val="12TABL-txt"/>
    <w:basedOn w:val="a"/>
    <w:uiPriority w:val="99"/>
    <w:rsid w:val="00D32B7B"/>
    <w:pPr>
      <w:autoSpaceDE w:val="0"/>
      <w:autoSpaceDN w:val="0"/>
      <w:adjustRightInd w:val="0"/>
      <w:spacing w:line="240" w:lineRule="atLeast"/>
      <w:textAlignment w:val="center"/>
    </w:pPr>
    <w:rPr>
      <w:rFonts w:ascii="TextBookC" w:eastAsiaTheme="minorHAnsi" w:hAnsi="TextBookC" w:cs="TextBookC"/>
      <w:color w:val="000000"/>
      <w:sz w:val="18"/>
      <w:szCs w:val="18"/>
      <w:lang w:val="ru-RU" w:eastAsia="en-US"/>
    </w:rPr>
  </w:style>
  <w:style w:type="table" w:styleId="aa">
    <w:name w:val="Table Grid"/>
    <w:basedOn w:val="a1"/>
    <w:uiPriority w:val="59"/>
    <w:rsid w:val="00D32B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link w:val="a7"/>
    <w:uiPriority w:val="34"/>
    <w:qFormat/>
    <w:rsid w:val="00D32B7B"/>
    <w:pPr>
      <w:spacing w:after="200"/>
      <w:ind w:left="720"/>
      <w:contextualSpacing/>
    </w:pPr>
    <w:rPr>
      <w:rFonts w:asciiTheme="minorHAnsi" w:eastAsiaTheme="minorHAnsi" w:hAnsiTheme="minorHAnsi" w:cstheme="minorBidi"/>
      <w:lang w:val="ru-RU" w:eastAsia="en-US"/>
    </w:rPr>
  </w:style>
  <w:style w:type="character" w:customStyle="1" w:styleId="a7">
    <w:name w:val="Абзац списка Знак"/>
    <w:link w:val="a6"/>
    <w:uiPriority w:val="34"/>
    <w:qFormat/>
    <w:locked/>
    <w:rsid w:val="00D32B7B"/>
    <w:rPr>
      <w:rFonts w:asciiTheme="minorHAnsi" w:eastAsiaTheme="minorHAnsi" w:hAnsiTheme="minorHAnsi" w:cstheme="minorBidi"/>
      <w:lang w:val="ru-RU" w:eastAsia="en-US"/>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D32B7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D32B7B"/>
    <w:rPr>
      <w:rFonts w:ascii="Times New Roman" w:eastAsia="Times New Roman" w:hAnsi="Times New Roman" w:cs="Times New Roman"/>
      <w:sz w:val="24"/>
      <w:szCs w:val="24"/>
      <w:lang w:val="ru-RU"/>
    </w:rPr>
  </w:style>
  <w:style w:type="table" w:customStyle="1" w:styleId="10">
    <w:name w:val="Сетка таблицы1"/>
    <w:basedOn w:val="a1"/>
    <w:next w:val="aa"/>
    <w:uiPriority w:val="59"/>
    <w:rsid w:val="00D32B7B"/>
    <w:pPr>
      <w:spacing w:line="240" w:lineRule="auto"/>
    </w:pPr>
    <w:rPr>
      <w:rFonts w:ascii="Calibri" w:eastAsia="Calibri" w:hAnsi="Calibri" w:cs="Times New Roman"/>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D32B7B"/>
    <w:pPr>
      <w:spacing w:line="240" w:lineRule="auto"/>
    </w:pPr>
    <w:rPr>
      <w:rFonts w:asciiTheme="minorHAnsi" w:eastAsiaTheme="minorEastAsia" w:hAnsiTheme="minorHAnsi" w:cstheme="minorBidi"/>
      <w:lang w:val="ru-RU"/>
    </w:rPr>
  </w:style>
  <w:style w:type="character" w:customStyle="1" w:styleId="ac">
    <w:name w:val="Без интервала Знак"/>
    <w:basedOn w:val="a0"/>
    <w:link w:val="ab"/>
    <w:uiPriority w:val="1"/>
    <w:rsid w:val="00D32B7B"/>
    <w:rPr>
      <w:rFonts w:asciiTheme="minorHAnsi" w:eastAsiaTheme="minorEastAsia" w:hAnsiTheme="minorHAnsi" w:cstheme="minorBidi"/>
      <w:lang w:val="ru-RU"/>
    </w:rPr>
  </w:style>
  <w:style w:type="paragraph" w:customStyle="1" w:styleId="ad">
    <w:name w:val="[Без стиля]"/>
    <w:qFormat/>
    <w:rsid w:val="00D32B7B"/>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character" w:customStyle="1" w:styleId="Bold">
    <w:name w:val="Bold"/>
    <w:uiPriority w:val="99"/>
    <w:rsid w:val="00D32B7B"/>
    <w:rPr>
      <w:b/>
      <w:bCs/>
    </w:rPr>
  </w:style>
  <w:style w:type="table" w:customStyle="1" w:styleId="TableGrid1">
    <w:name w:val="TableGrid1"/>
    <w:rsid w:val="00D32B7B"/>
    <w:pPr>
      <w:spacing w:line="240" w:lineRule="auto"/>
    </w:pPr>
    <w:rPr>
      <w:rFonts w:ascii="Calibri" w:eastAsia="Times New Roman" w:hAnsi="Calibri" w:cs="Times New Roman"/>
      <w:lang w:val="ru-RU"/>
    </w:rPr>
    <w:tblPr>
      <w:tblCellMar>
        <w:top w:w="0" w:type="dxa"/>
        <w:left w:w="0" w:type="dxa"/>
        <w:bottom w:w="0" w:type="dxa"/>
        <w:right w:w="0" w:type="dxa"/>
      </w:tblCellMar>
    </w:tblPr>
  </w:style>
  <w:style w:type="character" w:customStyle="1" w:styleId="Italic">
    <w:name w:val="Italic"/>
    <w:uiPriority w:val="99"/>
    <w:rsid w:val="00D32B7B"/>
    <w:rPr>
      <w:rFonts w:ascii="Nimrod Cyr MT" w:hAnsi="Nimrod Cyr MT" w:cs="Nimrod Cyr MT" w:hint="default"/>
      <w:i/>
      <w:iCs/>
    </w:rPr>
  </w:style>
  <w:style w:type="paragraph" w:customStyle="1" w:styleId="17PRIL-header-1">
    <w:name w:val="17PRIL-header-1"/>
    <w:basedOn w:val="a"/>
    <w:uiPriority w:val="99"/>
    <w:rsid w:val="00D32B7B"/>
    <w:pPr>
      <w:autoSpaceDE w:val="0"/>
      <w:autoSpaceDN w:val="0"/>
      <w:adjustRightInd w:val="0"/>
      <w:spacing w:after="170" w:line="280" w:lineRule="atLeast"/>
      <w:ind w:left="283" w:right="283"/>
      <w:jc w:val="center"/>
      <w:textAlignment w:val="center"/>
    </w:pPr>
    <w:rPr>
      <w:rFonts w:ascii="TextBookC" w:eastAsiaTheme="minorHAnsi" w:hAnsi="TextBookC" w:cs="TextBookC"/>
      <w:b/>
      <w:bCs/>
      <w:color w:val="000000"/>
      <w:spacing w:val="-3"/>
      <w:sz w:val="26"/>
      <w:szCs w:val="26"/>
      <w:u w:color="000000"/>
      <w:lang w:val="ru-RU" w:eastAsia="en-US"/>
    </w:rPr>
  </w:style>
  <w:style w:type="paragraph" w:customStyle="1" w:styleId="12TABL-txt">
    <w:name w:val="12TABL-txt"/>
    <w:basedOn w:val="a"/>
    <w:uiPriority w:val="99"/>
    <w:rsid w:val="00D32B7B"/>
    <w:pPr>
      <w:autoSpaceDE w:val="0"/>
      <w:autoSpaceDN w:val="0"/>
      <w:adjustRightInd w:val="0"/>
      <w:spacing w:line="240" w:lineRule="atLeast"/>
      <w:textAlignment w:val="center"/>
    </w:pPr>
    <w:rPr>
      <w:rFonts w:ascii="TextBookC" w:eastAsiaTheme="minorHAnsi" w:hAnsi="TextBookC" w:cs="TextBookC"/>
      <w:color w:val="000000"/>
      <w:sz w:val="18"/>
      <w:szCs w:val="18"/>
      <w:lang w:val="ru-RU" w:eastAsia="en-US"/>
    </w:rPr>
  </w:style>
  <w:style w:type="table" w:styleId="aa">
    <w:name w:val="Table Grid"/>
    <w:basedOn w:val="a1"/>
    <w:uiPriority w:val="59"/>
    <w:rsid w:val="00D32B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13713</Words>
  <Characters>78169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Asus</cp:lastModifiedBy>
  <cp:revision>6</cp:revision>
  <dcterms:created xsi:type="dcterms:W3CDTF">2024-05-24T11:39:00Z</dcterms:created>
  <dcterms:modified xsi:type="dcterms:W3CDTF">2024-05-24T22:24:00Z</dcterms:modified>
</cp:coreProperties>
</file>