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34" w:rsidRPr="00546753" w:rsidRDefault="00086B34" w:rsidP="0089221E">
      <w:pPr>
        <w:pStyle w:val="a3"/>
        <w:suppressLineNumbers/>
        <w:suppressAutoHyphens/>
        <w:spacing w:before="0" w:beforeAutospacing="0" w:after="0" w:afterAutospacing="0" w:line="360" w:lineRule="auto"/>
        <w:ind w:firstLine="709"/>
        <w:jc w:val="center"/>
        <w:rPr>
          <w:rFonts w:ascii="Arial" w:hAnsi="Arial" w:cs="Arial"/>
          <w:b/>
          <w:sz w:val="22"/>
          <w:szCs w:val="22"/>
        </w:rPr>
      </w:pPr>
      <w:r w:rsidRPr="00546753">
        <w:rPr>
          <w:rFonts w:ascii="Arial" w:hAnsi="Arial" w:cs="Arial"/>
          <w:b/>
          <w:sz w:val="22"/>
          <w:szCs w:val="22"/>
        </w:rPr>
        <w:t>Государственная политика Российской Федерации в области противодействия терроризму</w:t>
      </w:r>
    </w:p>
    <w:p w:rsidR="005C6241" w:rsidRPr="00546753" w:rsidRDefault="00EE421F" w:rsidP="0089221E">
      <w:pPr>
        <w:pStyle w:val="a3"/>
        <w:suppressLineNumbers/>
        <w:suppressAutoHyphens/>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В истории современной России существуют трагические даты, связанные с массовой гибелью людей и нанесен</w:t>
      </w:r>
      <w:r w:rsidR="000D345E">
        <w:rPr>
          <w:rFonts w:ascii="Arial" w:hAnsi="Arial" w:cs="Arial"/>
          <w:sz w:val="22"/>
          <w:szCs w:val="22"/>
        </w:rPr>
        <w:t>ием</w:t>
      </w:r>
      <w:r w:rsidRPr="00546753">
        <w:rPr>
          <w:rFonts w:ascii="Arial" w:hAnsi="Arial" w:cs="Arial"/>
          <w:sz w:val="22"/>
          <w:szCs w:val="22"/>
        </w:rPr>
        <w:t xml:space="preserve"> значительного ущерба промышленным объектам в </w:t>
      </w:r>
      <w:r w:rsidR="00E626F2">
        <w:rPr>
          <w:rFonts w:ascii="Arial" w:hAnsi="Arial" w:cs="Arial"/>
          <w:sz w:val="22"/>
          <w:szCs w:val="22"/>
        </w:rPr>
        <w:t>результате совершенных терактов</w:t>
      </w:r>
      <w:r w:rsidRPr="00546753">
        <w:rPr>
          <w:rFonts w:ascii="Arial" w:hAnsi="Arial" w:cs="Arial"/>
          <w:sz w:val="22"/>
          <w:szCs w:val="22"/>
        </w:rPr>
        <w:t xml:space="preserve"> (</w:t>
      </w:r>
      <w:proofErr w:type="spellStart"/>
      <w:r w:rsidRPr="00546753">
        <w:rPr>
          <w:rFonts w:ascii="Arial" w:hAnsi="Arial" w:cs="Arial"/>
          <w:sz w:val="22"/>
          <w:szCs w:val="22"/>
        </w:rPr>
        <w:t>Буйнакс</w:t>
      </w:r>
      <w:proofErr w:type="spellEnd"/>
      <w:r w:rsidRPr="00546753">
        <w:rPr>
          <w:rFonts w:ascii="Arial" w:hAnsi="Arial" w:cs="Arial"/>
          <w:sz w:val="22"/>
          <w:szCs w:val="22"/>
        </w:rPr>
        <w:t xml:space="preserve">, Москва, Волгодонск, Беслан, Домодедово, </w:t>
      </w:r>
      <w:r w:rsidR="00362572" w:rsidRPr="00546753">
        <w:rPr>
          <w:rFonts w:ascii="Arial" w:hAnsi="Arial" w:cs="Arial"/>
          <w:sz w:val="22"/>
          <w:szCs w:val="22"/>
        </w:rPr>
        <w:t>Волгоград, Санкт-Петербург</w:t>
      </w:r>
      <w:r w:rsidRPr="00546753">
        <w:rPr>
          <w:rFonts w:ascii="Arial" w:hAnsi="Arial" w:cs="Arial"/>
          <w:sz w:val="22"/>
          <w:szCs w:val="22"/>
        </w:rPr>
        <w:t>)</w:t>
      </w:r>
      <w:r w:rsidR="00E626F2">
        <w:rPr>
          <w:rFonts w:ascii="Arial" w:hAnsi="Arial" w:cs="Arial"/>
          <w:sz w:val="22"/>
          <w:szCs w:val="22"/>
        </w:rPr>
        <w:t>.</w:t>
      </w:r>
      <w:r w:rsidRPr="00546753">
        <w:rPr>
          <w:rFonts w:ascii="Arial" w:hAnsi="Arial" w:cs="Arial"/>
          <w:sz w:val="22"/>
          <w:szCs w:val="22"/>
        </w:rPr>
        <w:t xml:space="preserve"> Приведенная печальная статистика показывает, что террористические угрозы </w:t>
      </w:r>
      <w:r w:rsidR="000D345E">
        <w:rPr>
          <w:rFonts w:ascii="Arial" w:hAnsi="Arial" w:cs="Arial"/>
          <w:sz w:val="22"/>
          <w:szCs w:val="22"/>
        </w:rPr>
        <w:t>-</w:t>
      </w:r>
      <w:r w:rsidRPr="00546753">
        <w:rPr>
          <w:rFonts w:ascii="Arial" w:hAnsi="Arial" w:cs="Arial"/>
          <w:sz w:val="22"/>
          <w:szCs w:val="22"/>
        </w:rPr>
        <w:t xml:space="preserve"> это ре</w:t>
      </w:r>
      <w:r w:rsidR="005C6241" w:rsidRPr="00546753">
        <w:rPr>
          <w:rFonts w:ascii="Arial" w:hAnsi="Arial" w:cs="Arial"/>
          <w:sz w:val="22"/>
          <w:szCs w:val="22"/>
        </w:rPr>
        <w:t>альный факт в современном мире.</w:t>
      </w:r>
      <w:r w:rsidRPr="00546753">
        <w:rPr>
          <w:rFonts w:ascii="Arial" w:hAnsi="Arial" w:cs="Arial"/>
          <w:sz w:val="22"/>
          <w:szCs w:val="22"/>
        </w:rPr>
        <w:t xml:space="preserve"> Сложна</w:t>
      </w:r>
      <w:r w:rsidR="00362572" w:rsidRPr="00546753">
        <w:rPr>
          <w:rFonts w:ascii="Arial" w:hAnsi="Arial" w:cs="Arial"/>
          <w:sz w:val="22"/>
          <w:szCs w:val="22"/>
        </w:rPr>
        <w:t>я</w:t>
      </w:r>
      <w:r w:rsidRPr="00546753">
        <w:rPr>
          <w:rFonts w:ascii="Arial" w:hAnsi="Arial" w:cs="Arial"/>
          <w:sz w:val="22"/>
          <w:szCs w:val="22"/>
        </w:rPr>
        <w:t xml:space="preserve"> криминогенна</w:t>
      </w:r>
      <w:r w:rsidR="00086B34" w:rsidRPr="00546753">
        <w:rPr>
          <w:rFonts w:ascii="Arial" w:hAnsi="Arial" w:cs="Arial"/>
          <w:sz w:val="22"/>
          <w:szCs w:val="22"/>
        </w:rPr>
        <w:t>я</w:t>
      </w:r>
      <w:r w:rsidRPr="00546753">
        <w:rPr>
          <w:rFonts w:ascii="Arial" w:hAnsi="Arial" w:cs="Arial"/>
          <w:sz w:val="22"/>
          <w:szCs w:val="22"/>
        </w:rPr>
        <w:t xml:space="preserve"> обстановка в мире и РФ ставит вопросы обеспечения безопасности на</w:t>
      </w:r>
      <w:r w:rsidR="005C6241" w:rsidRPr="00546753">
        <w:rPr>
          <w:rFonts w:ascii="Arial" w:hAnsi="Arial" w:cs="Arial"/>
          <w:sz w:val="22"/>
          <w:szCs w:val="22"/>
        </w:rPr>
        <w:t>селения, промышленных объектов</w:t>
      </w:r>
      <w:r w:rsidRPr="00546753">
        <w:rPr>
          <w:rFonts w:ascii="Arial" w:hAnsi="Arial" w:cs="Arial"/>
          <w:sz w:val="22"/>
          <w:szCs w:val="22"/>
        </w:rPr>
        <w:t xml:space="preserve"> одними </w:t>
      </w:r>
      <w:proofErr w:type="gramStart"/>
      <w:r w:rsidRPr="00546753">
        <w:rPr>
          <w:rFonts w:ascii="Arial" w:hAnsi="Arial" w:cs="Arial"/>
          <w:sz w:val="22"/>
          <w:szCs w:val="22"/>
        </w:rPr>
        <w:t>из</w:t>
      </w:r>
      <w:proofErr w:type="gramEnd"/>
      <w:r w:rsidRPr="00546753">
        <w:rPr>
          <w:rFonts w:ascii="Arial" w:hAnsi="Arial" w:cs="Arial"/>
          <w:sz w:val="22"/>
          <w:szCs w:val="22"/>
        </w:rPr>
        <w:t xml:space="preserve"> первоочередных. Особую опасность представляют злоумышленные, несанкционированные действия физических лиц (нарушителей): террористов, диверсантов, преступников, экстремистов. Результаты их действий не предсказуемы: от </w:t>
      </w:r>
      <w:r w:rsidR="00086B34" w:rsidRPr="00546753">
        <w:rPr>
          <w:rFonts w:ascii="Arial" w:hAnsi="Arial" w:cs="Arial"/>
          <w:sz w:val="22"/>
          <w:szCs w:val="22"/>
        </w:rPr>
        <w:t>уничтожения людей и</w:t>
      </w:r>
      <w:r w:rsidRPr="00546753">
        <w:rPr>
          <w:rFonts w:ascii="Arial" w:hAnsi="Arial" w:cs="Arial"/>
          <w:sz w:val="22"/>
          <w:szCs w:val="22"/>
        </w:rPr>
        <w:t xml:space="preserve"> имущества</w:t>
      </w:r>
      <w:r w:rsidR="00086B34" w:rsidRPr="00546753">
        <w:rPr>
          <w:rFonts w:ascii="Arial" w:hAnsi="Arial" w:cs="Arial"/>
          <w:sz w:val="22"/>
          <w:szCs w:val="22"/>
        </w:rPr>
        <w:t>,</w:t>
      </w:r>
      <w:r w:rsidRPr="00546753">
        <w:rPr>
          <w:rFonts w:ascii="Arial" w:hAnsi="Arial" w:cs="Arial"/>
          <w:sz w:val="22"/>
          <w:szCs w:val="22"/>
        </w:rPr>
        <w:t xml:space="preserve"> до создания чрезвычайной ситуации на объекте (пожар, разрушение, затопление, авария, и т.п.).</w:t>
      </w:r>
    </w:p>
    <w:p w:rsidR="00EE421F" w:rsidRPr="00546753" w:rsidRDefault="005C6241" w:rsidP="0089221E">
      <w:pPr>
        <w:pStyle w:val="a3"/>
        <w:suppressLineNumbers/>
        <w:suppressAutoHyphens/>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П</w:t>
      </w:r>
      <w:r w:rsidR="00EE421F" w:rsidRPr="00546753">
        <w:rPr>
          <w:rFonts w:ascii="Arial" w:hAnsi="Arial" w:cs="Arial"/>
          <w:sz w:val="22"/>
          <w:szCs w:val="22"/>
        </w:rPr>
        <w:t xml:space="preserve">рактика показывает, что наиболее уязвимыми местами в плане </w:t>
      </w:r>
      <w:r w:rsidRPr="00546753">
        <w:rPr>
          <w:rFonts w:ascii="Arial" w:hAnsi="Arial" w:cs="Arial"/>
          <w:sz w:val="22"/>
          <w:szCs w:val="22"/>
        </w:rPr>
        <w:t xml:space="preserve">угрозы </w:t>
      </w:r>
      <w:r w:rsidR="00EE421F" w:rsidRPr="00546753">
        <w:rPr>
          <w:rFonts w:ascii="Arial" w:hAnsi="Arial" w:cs="Arial"/>
          <w:sz w:val="22"/>
          <w:szCs w:val="22"/>
        </w:rPr>
        <w:t>террор</w:t>
      </w:r>
      <w:r w:rsidRPr="00546753">
        <w:rPr>
          <w:rFonts w:ascii="Arial" w:hAnsi="Arial" w:cs="Arial"/>
          <w:sz w:val="22"/>
          <w:szCs w:val="22"/>
        </w:rPr>
        <w:t>истических актов</w:t>
      </w:r>
      <w:r w:rsidR="00EE421F" w:rsidRPr="00546753">
        <w:rPr>
          <w:rFonts w:ascii="Arial" w:hAnsi="Arial" w:cs="Arial"/>
          <w:sz w:val="22"/>
          <w:szCs w:val="22"/>
        </w:rPr>
        <w:t xml:space="preserve"> являются </w:t>
      </w:r>
      <w:r w:rsidRPr="00546753">
        <w:rPr>
          <w:rFonts w:ascii="Arial" w:hAnsi="Arial" w:cs="Arial"/>
          <w:b/>
          <w:sz w:val="22"/>
          <w:szCs w:val="22"/>
        </w:rPr>
        <w:t xml:space="preserve">вокзалы, аэропорты, </w:t>
      </w:r>
      <w:r w:rsidR="00EE421F" w:rsidRPr="00546753">
        <w:rPr>
          <w:rStyle w:val="a4"/>
          <w:rFonts w:ascii="Arial" w:hAnsi="Arial" w:cs="Arial"/>
          <w:sz w:val="22"/>
          <w:szCs w:val="22"/>
        </w:rPr>
        <w:t xml:space="preserve">стадионы, концертные залы, школы, </w:t>
      </w:r>
      <w:r w:rsidRPr="00546753">
        <w:rPr>
          <w:rStyle w:val="a4"/>
          <w:rFonts w:ascii="Arial" w:hAnsi="Arial" w:cs="Arial"/>
          <w:sz w:val="22"/>
          <w:szCs w:val="22"/>
        </w:rPr>
        <w:t>ВУЗ</w:t>
      </w:r>
      <w:r w:rsidR="00EE421F" w:rsidRPr="00546753">
        <w:rPr>
          <w:rStyle w:val="a4"/>
          <w:rFonts w:ascii="Arial" w:hAnsi="Arial" w:cs="Arial"/>
          <w:sz w:val="22"/>
          <w:szCs w:val="22"/>
        </w:rPr>
        <w:t>ы, крупные госучреждения с массовым пребыванием людей.</w:t>
      </w:r>
    </w:p>
    <w:p w:rsidR="00D83FA1" w:rsidRPr="00546753" w:rsidRDefault="00D83FA1" w:rsidP="0089221E">
      <w:pPr>
        <w:pStyle w:val="a3"/>
        <w:suppressLineNumbers/>
        <w:suppressAutoHyphens/>
        <w:spacing w:before="0" w:beforeAutospacing="0" w:after="0" w:afterAutospacing="0" w:line="360" w:lineRule="auto"/>
        <w:ind w:firstLine="709"/>
        <w:jc w:val="both"/>
        <w:rPr>
          <w:rFonts w:ascii="Arial" w:hAnsi="Arial" w:cs="Arial"/>
          <w:sz w:val="22"/>
          <w:szCs w:val="22"/>
        </w:rPr>
      </w:pPr>
      <w:r w:rsidRPr="00546753">
        <w:rPr>
          <w:rFonts w:ascii="Arial" w:hAnsi="Arial" w:cs="Arial"/>
          <w:b/>
          <w:sz w:val="22"/>
          <w:szCs w:val="22"/>
        </w:rPr>
        <w:t>Основная цель</w:t>
      </w:r>
      <w:r w:rsidRPr="00546753">
        <w:rPr>
          <w:rFonts w:ascii="Arial" w:hAnsi="Arial" w:cs="Arial"/>
          <w:sz w:val="22"/>
          <w:szCs w:val="22"/>
        </w:rPr>
        <w:t xml:space="preserve"> государственной </w:t>
      </w:r>
      <w:r w:rsidR="005C6241" w:rsidRPr="00546753">
        <w:rPr>
          <w:rFonts w:ascii="Arial" w:hAnsi="Arial" w:cs="Arial"/>
          <w:sz w:val="22"/>
          <w:szCs w:val="22"/>
        </w:rPr>
        <w:t>политики</w:t>
      </w:r>
      <w:r w:rsidRPr="00546753">
        <w:rPr>
          <w:rFonts w:ascii="Arial" w:hAnsi="Arial" w:cs="Arial"/>
          <w:sz w:val="22"/>
          <w:szCs w:val="22"/>
        </w:rPr>
        <w:t xml:space="preserve"> противодействия терроризму </w:t>
      </w:r>
      <w:r w:rsidR="001E4A7F" w:rsidRPr="00546753">
        <w:rPr>
          <w:rFonts w:ascii="Arial" w:hAnsi="Arial" w:cs="Arial"/>
          <w:sz w:val="22"/>
          <w:szCs w:val="22"/>
        </w:rPr>
        <w:t>-</w:t>
      </w:r>
      <w:r w:rsidRPr="00546753">
        <w:rPr>
          <w:rFonts w:ascii="Arial" w:hAnsi="Arial" w:cs="Arial"/>
          <w:sz w:val="22"/>
          <w:szCs w:val="22"/>
        </w:rPr>
        <w:t xml:space="preserve"> обеспечение надежной защиты граждан</w:t>
      </w:r>
      <w:r w:rsidR="005C6241" w:rsidRPr="00546753">
        <w:rPr>
          <w:rFonts w:ascii="Arial" w:hAnsi="Arial" w:cs="Arial"/>
          <w:sz w:val="22"/>
          <w:szCs w:val="22"/>
        </w:rPr>
        <w:t>, общества и государства от тер</w:t>
      </w:r>
      <w:r w:rsidRPr="00546753">
        <w:rPr>
          <w:rFonts w:ascii="Arial" w:hAnsi="Arial" w:cs="Arial"/>
          <w:sz w:val="22"/>
          <w:szCs w:val="22"/>
        </w:rPr>
        <w:t>рористических угроз путем упреждения террористических акций и максимал</w:t>
      </w:r>
      <w:r w:rsidR="005C6241" w:rsidRPr="00546753">
        <w:rPr>
          <w:rFonts w:ascii="Arial" w:hAnsi="Arial" w:cs="Arial"/>
          <w:sz w:val="22"/>
          <w:szCs w:val="22"/>
        </w:rPr>
        <w:t>ьно эффективного их пресечения.</w:t>
      </w:r>
    </w:p>
    <w:p w:rsidR="00D83FA1" w:rsidRPr="00546753" w:rsidRDefault="00D83FA1" w:rsidP="0089221E">
      <w:pPr>
        <w:pStyle w:val="a3"/>
        <w:spacing w:before="0" w:beforeAutospacing="0" w:after="0" w:afterAutospacing="0" w:line="360" w:lineRule="auto"/>
        <w:ind w:firstLine="709"/>
        <w:jc w:val="both"/>
        <w:rPr>
          <w:rFonts w:ascii="Arial" w:hAnsi="Arial" w:cs="Arial"/>
          <w:sz w:val="22"/>
          <w:szCs w:val="22"/>
        </w:rPr>
      </w:pPr>
      <w:r w:rsidRPr="00B83262">
        <w:rPr>
          <w:rFonts w:ascii="Arial" w:hAnsi="Arial" w:cs="Arial"/>
          <w:b/>
          <w:sz w:val="22"/>
          <w:szCs w:val="22"/>
        </w:rPr>
        <w:t xml:space="preserve">Замысел </w:t>
      </w:r>
      <w:r w:rsidRPr="00546753">
        <w:rPr>
          <w:rFonts w:ascii="Arial" w:hAnsi="Arial" w:cs="Arial"/>
          <w:sz w:val="22"/>
          <w:szCs w:val="22"/>
        </w:rPr>
        <w:t>государственной стр</w:t>
      </w:r>
      <w:r w:rsidR="005C6241" w:rsidRPr="00546753">
        <w:rPr>
          <w:rFonts w:ascii="Arial" w:hAnsi="Arial" w:cs="Arial"/>
          <w:sz w:val="22"/>
          <w:szCs w:val="22"/>
        </w:rPr>
        <w:t>атегии противодействия террориз</w:t>
      </w:r>
      <w:r w:rsidRPr="00546753">
        <w:rPr>
          <w:rFonts w:ascii="Arial" w:hAnsi="Arial" w:cs="Arial"/>
          <w:sz w:val="22"/>
          <w:szCs w:val="22"/>
        </w:rPr>
        <w:t xml:space="preserve">му </w:t>
      </w:r>
      <w:r w:rsidR="001E4A7F" w:rsidRPr="00546753">
        <w:rPr>
          <w:rFonts w:ascii="Arial" w:hAnsi="Arial" w:cs="Arial"/>
          <w:sz w:val="22"/>
          <w:szCs w:val="22"/>
        </w:rPr>
        <w:t>-</w:t>
      </w:r>
      <w:r w:rsidRPr="00546753">
        <w:rPr>
          <w:rFonts w:ascii="Arial" w:hAnsi="Arial" w:cs="Arial"/>
          <w:sz w:val="22"/>
          <w:szCs w:val="22"/>
        </w:rPr>
        <w:t xml:space="preserve"> формирование комплексной эффективной системы, объединяющей силы и средства борьбы и противодействия терроризму на национальном и международном уровнях, предусматривающей его ликвидацию либо минимизацию его общественно-опасных последствий на территории России и других стран, в которых действуют террористические организации, угрожающие безопасности России, создание условий п</w:t>
      </w:r>
      <w:r w:rsidR="005C6241" w:rsidRPr="00546753">
        <w:rPr>
          <w:rFonts w:ascii="Arial" w:hAnsi="Arial" w:cs="Arial"/>
          <w:sz w:val="22"/>
          <w:szCs w:val="22"/>
        </w:rPr>
        <w:t>о устранению причин терроризма.</w:t>
      </w:r>
      <w:r w:rsidR="001E4A7F" w:rsidRPr="00546753">
        <w:rPr>
          <w:rFonts w:ascii="Arial" w:hAnsi="Arial" w:cs="Arial"/>
          <w:sz w:val="22"/>
          <w:szCs w:val="22"/>
        </w:rPr>
        <w:t xml:space="preserve"> </w:t>
      </w:r>
      <w:r w:rsidRPr="000D345E">
        <w:rPr>
          <w:rFonts w:ascii="Arial" w:hAnsi="Arial" w:cs="Arial"/>
          <w:b/>
          <w:sz w:val="22"/>
          <w:szCs w:val="22"/>
        </w:rPr>
        <w:t>Стратегическая цель</w:t>
      </w:r>
      <w:r w:rsidR="001E4A7F" w:rsidRPr="00546753">
        <w:rPr>
          <w:rFonts w:ascii="Arial" w:hAnsi="Arial" w:cs="Arial"/>
          <w:sz w:val="22"/>
          <w:szCs w:val="22"/>
        </w:rPr>
        <w:t xml:space="preserve"> -</w:t>
      </w:r>
      <w:r w:rsidRPr="00546753">
        <w:rPr>
          <w:rFonts w:ascii="Arial" w:hAnsi="Arial" w:cs="Arial"/>
          <w:sz w:val="22"/>
          <w:szCs w:val="22"/>
        </w:rPr>
        <w:t xml:space="preserve"> создание эффективной государственной системы противодействия терроризму</w:t>
      </w:r>
      <w:r w:rsidR="005C6241" w:rsidRPr="00546753">
        <w:rPr>
          <w:rFonts w:ascii="Arial" w:hAnsi="Arial" w:cs="Arial"/>
          <w:sz w:val="22"/>
          <w:szCs w:val="22"/>
        </w:rPr>
        <w:t>.</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 Призвана обеспечить проведение единой государственной политики в области противодействия </w:t>
      </w:r>
      <w:proofErr w:type="gramStart"/>
      <w:r w:rsidRPr="00546753">
        <w:rPr>
          <w:rFonts w:ascii="Arial" w:hAnsi="Arial" w:cs="Arial"/>
          <w:sz w:val="22"/>
          <w:szCs w:val="22"/>
        </w:rPr>
        <w:t>терроризму</w:t>
      </w:r>
      <w:proofErr w:type="gramEnd"/>
      <w:r w:rsidRPr="00546753">
        <w:rPr>
          <w:rFonts w:ascii="Arial" w:hAnsi="Arial" w:cs="Arial"/>
          <w:sz w:val="22"/>
          <w:szCs w:val="22"/>
        </w:rPr>
        <w:t xml:space="preserve"> и направлена на защиту основных прав и свобод человека и гражданина, обеспечение национальной безопасности РФ.</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Субъектами противодействия терроризму являются уполномоченные органы государственной власти и органы местного самоуправления, в компетенцию которых </w:t>
      </w:r>
      <w:r w:rsidRPr="00546753">
        <w:rPr>
          <w:rFonts w:ascii="Arial" w:hAnsi="Arial" w:cs="Arial"/>
          <w:sz w:val="22"/>
          <w:szCs w:val="22"/>
        </w:rPr>
        <w:lastRenderedPageBreak/>
        <w:t>входит проведение мероприятий по противодействию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антитеррористических мероприятий.</w:t>
      </w:r>
    </w:p>
    <w:p w:rsidR="00086B34" w:rsidRPr="00546753" w:rsidRDefault="00086B34" w:rsidP="0089221E">
      <w:pPr>
        <w:pStyle w:val="a3"/>
        <w:suppressLineNumbers/>
        <w:suppressAutoHyphens/>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Координацию деятельности по противодействию терроризму, организацию планирования применения сил и средств федеральных органов исполнительной власти и их территориальных органов по борьбе с терроризмом, а также управление контртерро</w:t>
      </w:r>
      <w:r w:rsidR="000D345E">
        <w:rPr>
          <w:rFonts w:ascii="Arial" w:hAnsi="Arial" w:cs="Arial"/>
          <w:sz w:val="22"/>
          <w:szCs w:val="22"/>
        </w:rPr>
        <w:t xml:space="preserve">ристическими </w:t>
      </w:r>
      <w:r w:rsidRPr="00546753">
        <w:rPr>
          <w:rFonts w:ascii="Arial" w:hAnsi="Arial" w:cs="Arial"/>
          <w:sz w:val="22"/>
          <w:szCs w:val="22"/>
        </w:rPr>
        <w:t>операциями обеспечивают Национальный антитеррористический комитет, Федеральный оперативный штаб, антитеррористические комиссии и оперативные штабы в субъектах РФ.</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Противодействие терроризму в РФ осуществляется по следующим направлениям:</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а) </w:t>
      </w:r>
      <w:r w:rsidRPr="008F40E7">
        <w:rPr>
          <w:rFonts w:ascii="Arial" w:hAnsi="Arial" w:cs="Arial"/>
          <w:b/>
          <w:sz w:val="22"/>
          <w:szCs w:val="22"/>
        </w:rPr>
        <w:t>предупреждение (профилактика) терроризма</w:t>
      </w:r>
      <w:r w:rsidRPr="00546753">
        <w:rPr>
          <w:rFonts w:ascii="Arial" w:hAnsi="Arial" w:cs="Arial"/>
          <w:sz w:val="22"/>
          <w:szCs w:val="22"/>
        </w:rPr>
        <w:t>;</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б) борьба с терроризмом;</w:t>
      </w:r>
    </w:p>
    <w:p w:rsidR="00086B34" w:rsidRPr="00546753" w:rsidRDefault="00086B34"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в) минимизация и (или) ликвидация последствий проявлений терроризма.</w:t>
      </w:r>
    </w:p>
    <w:p w:rsid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Правовую основу общегосударственной системы противодействия терроризму составляют Конституция РФ, общепризнанные принципы и нормы международного права, международные договоры РФ, федеральные конституционные законы, федеральные законы, нормативные правовые акты Президента РФ и Правительства РФ.</w:t>
      </w:r>
    </w:p>
    <w:p w:rsidR="008F40E7" w:rsidRPr="00047251" w:rsidRDefault="00047251" w:rsidP="00047251">
      <w:pPr>
        <w:pStyle w:val="a3"/>
        <w:spacing w:after="0"/>
        <w:ind w:firstLine="709"/>
        <w:jc w:val="center"/>
        <w:rPr>
          <w:rFonts w:ascii="Arial" w:hAnsi="Arial" w:cs="Arial"/>
          <w:sz w:val="22"/>
          <w:szCs w:val="22"/>
        </w:rPr>
      </w:pPr>
      <w:r w:rsidRPr="00047251">
        <w:rPr>
          <w:rFonts w:ascii="Arial" w:hAnsi="Arial" w:cs="Arial"/>
          <w:b/>
          <w:szCs w:val="22"/>
        </w:rPr>
        <w:t>Требования ФЗ № 35-ФЗ от 06.03.2006 г.</w:t>
      </w:r>
      <w:r>
        <w:rPr>
          <w:rFonts w:ascii="Arial" w:hAnsi="Arial" w:cs="Arial"/>
          <w:b/>
          <w:szCs w:val="22"/>
        </w:rPr>
        <w:t xml:space="preserve"> </w:t>
      </w:r>
      <w:r>
        <w:rPr>
          <w:rFonts w:ascii="Arial" w:hAnsi="Arial" w:cs="Arial"/>
          <w:b/>
          <w:szCs w:val="22"/>
        </w:rPr>
        <w:br/>
      </w:r>
      <w:r w:rsidRPr="00047251">
        <w:rPr>
          <w:rFonts w:ascii="Arial" w:hAnsi="Arial" w:cs="Arial"/>
          <w:b/>
          <w:szCs w:val="22"/>
        </w:rPr>
        <w:t>«О противодействии терроризму»</w:t>
      </w:r>
      <w:r>
        <w:rPr>
          <w:rFonts w:ascii="Arial" w:hAnsi="Arial" w:cs="Arial"/>
          <w:b/>
          <w:szCs w:val="22"/>
        </w:rPr>
        <w:br/>
      </w:r>
      <w:r w:rsidRPr="00047251">
        <w:rPr>
          <w:rFonts w:ascii="Arial" w:hAnsi="Arial" w:cs="Arial"/>
          <w:sz w:val="22"/>
          <w:szCs w:val="22"/>
        </w:rPr>
        <w:t xml:space="preserve"> (ред. от 06.07.2016) (с изм. и доп., вступ. в силу с 01.01.2017)</w:t>
      </w:r>
    </w:p>
    <w:p w:rsidR="00546753" w:rsidRDefault="00546753" w:rsidP="00047251">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Закон направлен на конкретизацию правового регулирования деятельности по борьбе с терроризмом, а также на закрепление основных направлений функционирования в сфере предотвращения террористических актов и противодействия терроризму. В связи с этим по-новому определены основные принципы, понятия, организационные и координационные механизмы противодействия терроризму и его предупреждения.</w:t>
      </w:r>
    </w:p>
    <w:p w:rsidR="00047251" w:rsidRPr="00047251" w:rsidRDefault="00047251" w:rsidP="00047251">
      <w:pPr>
        <w:pStyle w:val="a3"/>
        <w:spacing w:before="0" w:beforeAutospacing="0" w:after="0" w:afterAutospacing="0" w:line="360" w:lineRule="auto"/>
        <w:ind w:firstLine="709"/>
        <w:jc w:val="both"/>
        <w:rPr>
          <w:rFonts w:ascii="Arial" w:hAnsi="Arial" w:cs="Arial"/>
          <w:sz w:val="22"/>
          <w:szCs w:val="22"/>
        </w:rPr>
      </w:pPr>
      <w:r w:rsidRPr="00047251">
        <w:rPr>
          <w:rFonts w:ascii="Arial" w:hAnsi="Arial" w:cs="Arial"/>
          <w:sz w:val="22"/>
          <w:szCs w:val="22"/>
        </w:rPr>
        <w:t>Создается орган, обеспечивающий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осуществляющий подготовку соответствующих предложений Президенту РФ – Национальный антитеррористический комитет.</w:t>
      </w:r>
    </w:p>
    <w:p w:rsidR="00047251" w:rsidRPr="00047251" w:rsidRDefault="00047251" w:rsidP="00047251">
      <w:pPr>
        <w:pStyle w:val="a3"/>
        <w:spacing w:before="0" w:beforeAutospacing="0" w:after="0" w:afterAutospacing="0" w:line="360" w:lineRule="auto"/>
        <w:ind w:firstLine="709"/>
        <w:jc w:val="both"/>
        <w:rPr>
          <w:rFonts w:ascii="Arial" w:hAnsi="Arial" w:cs="Arial"/>
          <w:sz w:val="22"/>
          <w:szCs w:val="22"/>
        </w:rPr>
      </w:pPr>
      <w:r w:rsidRPr="00047251">
        <w:rPr>
          <w:rFonts w:ascii="Arial" w:hAnsi="Arial" w:cs="Arial"/>
          <w:sz w:val="22"/>
          <w:szCs w:val="22"/>
        </w:rPr>
        <w:t>Утверждено Положение, определяющее задачи, полномочия и порядок организации деятельности Комитета. Согласно утвержденному составу Комитета, его председателем является Директор ФСБ России.</w:t>
      </w:r>
    </w:p>
    <w:p w:rsidR="00047251" w:rsidRDefault="00047251" w:rsidP="00047251">
      <w:pPr>
        <w:pStyle w:val="a3"/>
        <w:spacing w:before="0" w:beforeAutospacing="0" w:after="0" w:afterAutospacing="0" w:line="360" w:lineRule="auto"/>
        <w:ind w:firstLine="709"/>
        <w:jc w:val="both"/>
        <w:rPr>
          <w:rFonts w:ascii="Arial" w:hAnsi="Arial" w:cs="Arial"/>
          <w:sz w:val="22"/>
          <w:szCs w:val="22"/>
        </w:rPr>
      </w:pPr>
      <w:r w:rsidRPr="00047251">
        <w:rPr>
          <w:rFonts w:ascii="Arial" w:hAnsi="Arial" w:cs="Arial"/>
          <w:sz w:val="22"/>
          <w:szCs w:val="22"/>
        </w:rPr>
        <w:lastRenderedPageBreak/>
        <w:t>Для координации деятельности федеральных органов исполнительной власти, органов исполнительной власти субъектов РФ и органов местного самоуправления в субъектах РФ образовываются антитеррористические комиссии.</w:t>
      </w:r>
    </w:p>
    <w:p w:rsidR="00047251" w:rsidRDefault="00047251" w:rsidP="00047251">
      <w:pPr>
        <w:pStyle w:val="a3"/>
        <w:spacing w:before="0" w:beforeAutospacing="0" w:after="0" w:afterAutospacing="0" w:line="360" w:lineRule="auto"/>
        <w:ind w:firstLine="709"/>
        <w:jc w:val="both"/>
        <w:rPr>
          <w:rFonts w:ascii="Arial" w:hAnsi="Arial" w:cs="Arial"/>
          <w:sz w:val="22"/>
          <w:szCs w:val="22"/>
        </w:rPr>
      </w:pPr>
    </w:p>
    <w:p w:rsidR="00047251" w:rsidRPr="00047251" w:rsidRDefault="00047251" w:rsidP="00047251">
      <w:pPr>
        <w:jc w:val="center"/>
        <w:rPr>
          <w:rFonts w:ascii="Arial" w:eastAsia="Times New Roman" w:hAnsi="Arial" w:cs="Arial"/>
          <w:b/>
          <w:lang w:eastAsia="ru-RU"/>
        </w:rPr>
      </w:pPr>
      <w:r w:rsidRPr="00047251">
        <w:rPr>
          <w:rFonts w:ascii="Arial" w:eastAsia="Times New Roman" w:hAnsi="Arial" w:cs="Arial"/>
          <w:b/>
          <w:lang w:eastAsia="ru-RU"/>
        </w:rPr>
        <w:t>Структура нормативно-правовой базы в области обеспечения антитеррористической защищенности объектов (территорий) образовательных учреждений (ОУ).</w:t>
      </w:r>
    </w:p>
    <w:p w:rsidR="00047251" w:rsidRDefault="00047251" w:rsidP="00047251">
      <w:pPr>
        <w:pStyle w:val="a3"/>
        <w:spacing w:before="0" w:beforeAutospacing="0" w:after="0" w:afterAutospacing="0" w:line="360" w:lineRule="auto"/>
        <w:ind w:firstLine="709"/>
        <w:jc w:val="center"/>
        <w:rPr>
          <w:rFonts w:ascii="Arial" w:hAnsi="Arial" w:cs="Arial"/>
          <w:b/>
          <w:sz w:val="22"/>
          <w:szCs w:val="22"/>
        </w:rPr>
      </w:pPr>
      <w:r w:rsidRPr="00047251">
        <w:rPr>
          <w:rFonts w:ascii="Arial" w:hAnsi="Arial" w:cs="Arial"/>
          <w:b/>
          <w:sz w:val="22"/>
          <w:szCs w:val="22"/>
        </w:rPr>
        <w:t>Законодательство РФ о противодействии терроризму (2017 г.)</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Требования к нормативно-правовой базе противодействия терроризму изложены в п. 26 Концепции противодействия терроризму. Нормативно-правовая база противодействия терроризму должна соответствовать следующим требованиям:</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1) гибко и адекватно реагировать на постоянные изменения способов, форм, методов и тактики деятельности субъектов террористической деятельности;</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 xml:space="preserve">2) учитывать международный опыт, реальные социально-политические, национальные, </w:t>
      </w:r>
      <w:proofErr w:type="spellStart"/>
      <w:r w:rsidRPr="0075709A">
        <w:rPr>
          <w:rFonts w:ascii="Arial" w:hAnsi="Arial" w:cs="Arial"/>
          <w:sz w:val="22"/>
          <w:szCs w:val="22"/>
        </w:rPr>
        <w:t>этноконфессиональные</w:t>
      </w:r>
      <w:proofErr w:type="spellEnd"/>
      <w:r w:rsidRPr="0075709A">
        <w:rPr>
          <w:rFonts w:ascii="Arial" w:hAnsi="Arial" w:cs="Arial"/>
          <w:sz w:val="22"/>
          <w:szCs w:val="22"/>
        </w:rPr>
        <w:t xml:space="preserve"> и другие факторы;</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3) определять компетенцию субъектов противодействия терроризму, адекватную угрозам террористических актов;</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4)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5) определять адекватные угрозам террористических актов меры стимулирования и социальной защиты лиц, участвующих в мероприятиях по противодействию терроризму;</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6) обеспечивать эффективность уголовного преследования за террористическую деятельность.</w:t>
      </w:r>
    </w:p>
    <w:p w:rsidR="0075709A" w:rsidRDefault="0075709A" w:rsidP="0075709A">
      <w:pPr>
        <w:pStyle w:val="a3"/>
        <w:spacing w:before="0" w:beforeAutospacing="0" w:after="0" w:afterAutospacing="0" w:line="360" w:lineRule="auto"/>
        <w:ind w:firstLine="709"/>
        <w:jc w:val="center"/>
        <w:rPr>
          <w:rFonts w:ascii="Arial" w:hAnsi="Arial" w:cs="Arial"/>
          <w:sz w:val="22"/>
          <w:szCs w:val="22"/>
        </w:rPr>
      </w:pPr>
      <w:r w:rsidRPr="0075709A">
        <w:rPr>
          <w:rFonts w:ascii="Arial" w:hAnsi="Arial" w:cs="Arial"/>
          <w:b/>
          <w:sz w:val="22"/>
          <w:szCs w:val="22"/>
        </w:rPr>
        <w:t>С</w:t>
      </w:r>
      <w:r w:rsidRPr="0075709A">
        <w:rPr>
          <w:rFonts w:ascii="Arial" w:hAnsi="Arial" w:cs="Arial"/>
          <w:b/>
          <w:sz w:val="22"/>
          <w:szCs w:val="22"/>
        </w:rPr>
        <w:t>истем</w:t>
      </w:r>
      <w:r w:rsidRPr="0075709A">
        <w:rPr>
          <w:rFonts w:ascii="Arial" w:hAnsi="Arial" w:cs="Arial"/>
          <w:b/>
          <w:sz w:val="22"/>
          <w:szCs w:val="22"/>
        </w:rPr>
        <w:t>а</w:t>
      </w:r>
      <w:r w:rsidRPr="0075709A">
        <w:rPr>
          <w:rFonts w:ascii="Arial" w:hAnsi="Arial" w:cs="Arial"/>
          <w:b/>
          <w:sz w:val="22"/>
          <w:szCs w:val="22"/>
        </w:rPr>
        <w:t xml:space="preserve"> нормативных актов, регулирующих процесс противодействия терроризму.</w:t>
      </w:r>
      <w:r w:rsidRPr="0075709A">
        <w:rPr>
          <w:rFonts w:ascii="Arial" w:hAnsi="Arial" w:cs="Arial"/>
          <w:sz w:val="22"/>
          <w:szCs w:val="22"/>
        </w:rPr>
        <w:t xml:space="preserve"> </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Эта система состоит из нескольких уровней:</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1) международные акты - конвенции, декларации, рекомендации, договоры;</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2) внутригосударственные федеральные законы - Конституция РФ, федеральные законы;</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3) внутригосударственные подзаконные акты -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 xml:space="preserve">2. В соответствии с </w:t>
      </w:r>
      <w:proofErr w:type="spellStart"/>
      <w:r w:rsidRPr="0075709A">
        <w:rPr>
          <w:rFonts w:ascii="Arial" w:hAnsi="Arial" w:cs="Arial"/>
          <w:sz w:val="22"/>
          <w:szCs w:val="22"/>
        </w:rPr>
        <w:t>п.п</w:t>
      </w:r>
      <w:proofErr w:type="spellEnd"/>
      <w:r w:rsidRPr="0075709A">
        <w:rPr>
          <w:rFonts w:ascii="Arial" w:hAnsi="Arial" w:cs="Arial"/>
          <w:sz w:val="22"/>
          <w:szCs w:val="22"/>
        </w:rPr>
        <w:t xml:space="preserve">. "м" и "о" ст. 71 Конституции РФ вопросы обороны и безопасности, уголовное, уголовно-процессуальное, а также уголовно-исполнительное законодательство находятся в исключительном ведении Российской Федерации. </w:t>
      </w:r>
      <w:r w:rsidRPr="0075709A">
        <w:rPr>
          <w:rFonts w:ascii="Arial" w:hAnsi="Arial" w:cs="Arial"/>
          <w:sz w:val="22"/>
          <w:szCs w:val="22"/>
        </w:rPr>
        <w:lastRenderedPageBreak/>
        <w:t>(Административное, административно-процессуальное право - в совместном ведении Российской Федерац</w:t>
      </w:r>
      <w:proofErr w:type="gramStart"/>
      <w:r w:rsidRPr="0075709A">
        <w:rPr>
          <w:rFonts w:ascii="Arial" w:hAnsi="Arial" w:cs="Arial"/>
          <w:sz w:val="22"/>
          <w:szCs w:val="22"/>
        </w:rPr>
        <w:t>ии и ее</w:t>
      </w:r>
      <w:proofErr w:type="gramEnd"/>
      <w:r w:rsidRPr="0075709A">
        <w:rPr>
          <w:rFonts w:ascii="Arial" w:hAnsi="Arial" w:cs="Arial"/>
          <w:sz w:val="22"/>
          <w:szCs w:val="22"/>
        </w:rPr>
        <w:t xml:space="preserve"> субъектов, согласно п. "к" ч. 1 ст. 72 Конституции РФ.) Это ключевые нормы Основного закона РФ, в соответствии с которыми его и представляют в качестве составной части правовой основы противодействия терроризму.</w:t>
      </w:r>
    </w:p>
    <w:p w:rsidR="0075709A" w:rsidRPr="0075709A" w:rsidRDefault="0075709A" w:rsidP="0075709A">
      <w:pPr>
        <w:pStyle w:val="a3"/>
        <w:spacing w:before="0" w:beforeAutospacing="0" w:after="0" w:afterAutospacing="0" w:line="360" w:lineRule="auto"/>
        <w:ind w:firstLine="709"/>
        <w:jc w:val="both"/>
        <w:rPr>
          <w:rFonts w:ascii="Arial" w:hAnsi="Arial" w:cs="Arial"/>
          <w:sz w:val="22"/>
          <w:szCs w:val="22"/>
        </w:rPr>
      </w:pPr>
      <w:r w:rsidRPr="0075709A">
        <w:rPr>
          <w:rFonts w:ascii="Arial" w:hAnsi="Arial" w:cs="Arial"/>
          <w:sz w:val="22"/>
          <w:szCs w:val="22"/>
        </w:rPr>
        <w:t>3. Среди международных документов различного уровня (межправительственные, межгосударственные и др.) и характера (многосторонние, двусторонние) можно выделить следующие документы, составляющие нормативную базу для противодействия терроризму в межгосударст</w:t>
      </w:r>
      <w:r>
        <w:rPr>
          <w:rFonts w:ascii="Arial" w:hAnsi="Arial" w:cs="Arial"/>
          <w:sz w:val="22"/>
          <w:szCs w:val="22"/>
        </w:rPr>
        <w:t>венном и международном масштабе.</w:t>
      </w:r>
    </w:p>
    <w:p w:rsidR="00546753" w:rsidRPr="00546753" w:rsidRDefault="00546753" w:rsidP="0075709A">
      <w:pPr>
        <w:pStyle w:val="a3"/>
        <w:spacing w:before="0" w:beforeAutospacing="0" w:after="0" w:afterAutospacing="0" w:line="360" w:lineRule="auto"/>
        <w:ind w:firstLine="709"/>
        <w:jc w:val="both"/>
        <w:rPr>
          <w:rFonts w:ascii="Arial" w:hAnsi="Arial" w:cs="Arial"/>
          <w:i/>
          <w:sz w:val="22"/>
          <w:szCs w:val="22"/>
        </w:rPr>
      </w:pPr>
      <w:r w:rsidRPr="00546753">
        <w:rPr>
          <w:rFonts w:ascii="Arial" w:hAnsi="Arial" w:cs="Arial"/>
          <w:i/>
          <w:sz w:val="22"/>
          <w:szCs w:val="22"/>
        </w:rPr>
        <w:t>«О безопасности»: Федеральный закон от 28.12.2010 № 390-ФЗ (ред. от 05.10.2015)</w:t>
      </w:r>
      <w:r w:rsidR="00973A2F">
        <w:rPr>
          <w:rFonts w:ascii="Arial" w:hAnsi="Arial" w:cs="Arial"/>
          <w:i/>
          <w:sz w:val="22"/>
          <w:szCs w:val="22"/>
        </w:rPr>
        <w:t>.</w:t>
      </w:r>
    </w:p>
    <w:p w:rsidR="00546753" w:rsidRDefault="00D93C5E" w:rsidP="0075709A">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Предусматривает </w:t>
      </w:r>
      <w:r w:rsidR="00546753" w:rsidRPr="00546753">
        <w:rPr>
          <w:rFonts w:ascii="Arial" w:hAnsi="Arial" w:cs="Arial"/>
          <w:sz w:val="22"/>
          <w:szCs w:val="22"/>
        </w:rPr>
        <w:t>меры по защите граждан от преступных и иных противоправных действий, по противоде</w:t>
      </w:r>
      <w:r w:rsidR="008F40E7">
        <w:rPr>
          <w:rFonts w:ascii="Arial" w:hAnsi="Arial" w:cs="Arial"/>
          <w:sz w:val="22"/>
          <w:szCs w:val="22"/>
        </w:rPr>
        <w:t>йствию терроризму и экстремизму.</w:t>
      </w:r>
    </w:p>
    <w:p w:rsidR="00973A2F" w:rsidRPr="00973A2F" w:rsidRDefault="00110BA4" w:rsidP="0075709A">
      <w:pPr>
        <w:pStyle w:val="a3"/>
        <w:spacing w:before="0" w:beforeAutospacing="0" w:after="0" w:afterAutospacing="0" w:line="360" w:lineRule="auto"/>
        <w:ind w:firstLine="709"/>
        <w:jc w:val="both"/>
        <w:rPr>
          <w:rFonts w:ascii="Arial" w:hAnsi="Arial" w:cs="Arial"/>
          <w:i/>
          <w:sz w:val="22"/>
          <w:szCs w:val="22"/>
        </w:rPr>
      </w:pPr>
      <w:r>
        <w:rPr>
          <w:rFonts w:ascii="Arial" w:hAnsi="Arial" w:cs="Arial"/>
          <w:i/>
          <w:sz w:val="22"/>
          <w:szCs w:val="22"/>
        </w:rPr>
        <w:t>«</w:t>
      </w:r>
      <w:r w:rsidR="00973A2F" w:rsidRPr="00973A2F">
        <w:rPr>
          <w:rFonts w:ascii="Arial" w:hAnsi="Arial" w:cs="Arial"/>
          <w:i/>
          <w:sz w:val="22"/>
          <w:szCs w:val="22"/>
        </w:rPr>
        <w:t>Концепция противодействия терроризму в Российской Федерации</w:t>
      </w:r>
      <w:r>
        <w:rPr>
          <w:rFonts w:ascii="Arial" w:hAnsi="Arial" w:cs="Arial"/>
          <w:i/>
          <w:sz w:val="22"/>
          <w:szCs w:val="22"/>
        </w:rPr>
        <w:t>»</w:t>
      </w:r>
      <w:r w:rsidR="00973A2F" w:rsidRPr="00973A2F">
        <w:rPr>
          <w:rFonts w:ascii="Arial" w:hAnsi="Arial" w:cs="Arial"/>
          <w:i/>
          <w:sz w:val="22"/>
          <w:szCs w:val="22"/>
        </w:rPr>
        <w:t xml:space="preserve"> (утв. Президентом РФ 05.10.2009)</w:t>
      </w:r>
      <w:r w:rsidR="00973A2F">
        <w:rPr>
          <w:rFonts w:ascii="Arial" w:hAnsi="Arial" w:cs="Arial"/>
          <w:i/>
          <w:sz w:val="22"/>
          <w:szCs w:val="22"/>
        </w:rPr>
        <w:t>.</w:t>
      </w:r>
    </w:p>
    <w:p w:rsidR="00973A2F" w:rsidRPr="00973A2F" w:rsidRDefault="00973A2F" w:rsidP="0075709A">
      <w:pPr>
        <w:pStyle w:val="a3"/>
        <w:spacing w:before="0" w:beforeAutospacing="0" w:after="0" w:afterAutospacing="0" w:line="360" w:lineRule="auto"/>
        <w:ind w:firstLine="709"/>
        <w:jc w:val="both"/>
        <w:rPr>
          <w:rFonts w:ascii="Arial" w:hAnsi="Arial" w:cs="Arial"/>
          <w:sz w:val="22"/>
          <w:szCs w:val="22"/>
        </w:rPr>
      </w:pPr>
      <w:r w:rsidRPr="00973A2F">
        <w:rPr>
          <w:rFonts w:ascii="Arial" w:hAnsi="Arial" w:cs="Arial"/>
          <w:sz w:val="22"/>
          <w:szCs w:val="22"/>
        </w:rPr>
        <w:t>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546753" w:rsidRPr="00546753" w:rsidRDefault="00546753" w:rsidP="0075709A">
      <w:pPr>
        <w:pStyle w:val="a3"/>
        <w:spacing w:before="0" w:beforeAutospacing="0" w:after="0" w:afterAutospacing="0" w:line="360" w:lineRule="auto"/>
        <w:ind w:firstLine="709"/>
        <w:jc w:val="both"/>
        <w:rPr>
          <w:rFonts w:ascii="Arial" w:hAnsi="Arial" w:cs="Arial"/>
          <w:i/>
          <w:sz w:val="22"/>
          <w:szCs w:val="22"/>
        </w:rPr>
      </w:pPr>
      <w:r w:rsidRPr="00546753">
        <w:rPr>
          <w:rFonts w:ascii="Arial" w:hAnsi="Arial" w:cs="Arial"/>
          <w:i/>
          <w:sz w:val="22"/>
          <w:szCs w:val="22"/>
        </w:rPr>
        <w:t>«О противодействии легализации (отмыванию) доходов, полученных преступным путем, и финансированию терроризма»: Федеральный закон от 07.08.2001 № 115-ФЗ (ред. от 28.12.2016) (с изм. и доп., вступ. в силу с 29.07.2017)</w:t>
      </w:r>
      <w:r w:rsidR="00973A2F">
        <w:rPr>
          <w:rFonts w:ascii="Arial" w:hAnsi="Arial" w:cs="Arial"/>
          <w:i/>
          <w:sz w:val="22"/>
          <w:szCs w:val="22"/>
        </w:rPr>
        <w:t>.</w:t>
      </w:r>
    </w:p>
    <w:p w:rsidR="00546753" w:rsidRDefault="00546753" w:rsidP="0075709A">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Регулируются отношения физических лиц и организаций, осуществляющих операции с денежными средствами или иным имуществом, а также государственных органов, осуществляющих </w:t>
      </w:r>
      <w:proofErr w:type="gramStart"/>
      <w:r w:rsidRPr="00546753">
        <w:rPr>
          <w:rFonts w:ascii="Arial" w:hAnsi="Arial" w:cs="Arial"/>
          <w:sz w:val="22"/>
          <w:szCs w:val="22"/>
        </w:rPr>
        <w:t>контроль за</w:t>
      </w:r>
      <w:proofErr w:type="gramEnd"/>
      <w:r w:rsidRPr="00546753">
        <w:rPr>
          <w:rFonts w:ascii="Arial" w:hAnsi="Arial" w:cs="Arial"/>
          <w:sz w:val="22"/>
          <w:szCs w:val="22"/>
        </w:rPr>
        <w:t xml:space="preserve"> этими операциями в целях предупреждения, выявления и пресечения деяний, связанных с легализацией (отмыванием) доходо</w:t>
      </w:r>
      <w:r w:rsidR="008F40E7">
        <w:rPr>
          <w:rFonts w:ascii="Arial" w:hAnsi="Arial" w:cs="Arial"/>
          <w:sz w:val="22"/>
          <w:szCs w:val="22"/>
        </w:rPr>
        <w:t>в, полученных преступным путем.</w:t>
      </w:r>
    </w:p>
    <w:p w:rsidR="006D5F7E" w:rsidRPr="006D5F7E" w:rsidRDefault="006D5F7E" w:rsidP="0075709A">
      <w:pPr>
        <w:pStyle w:val="a3"/>
        <w:spacing w:before="0" w:beforeAutospacing="0" w:after="0" w:afterAutospacing="0" w:line="360" w:lineRule="auto"/>
        <w:ind w:firstLine="709"/>
        <w:jc w:val="both"/>
        <w:rPr>
          <w:rFonts w:ascii="Arial" w:hAnsi="Arial" w:cs="Arial"/>
          <w:i/>
          <w:sz w:val="22"/>
          <w:szCs w:val="22"/>
        </w:rPr>
      </w:pPr>
      <w:r w:rsidRPr="006D5F7E">
        <w:rPr>
          <w:rFonts w:ascii="Arial" w:hAnsi="Arial" w:cs="Arial"/>
          <w:i/>
          <w:sz w:val="22"/>
          <w:szCs w:val="22"/>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Указ Президента РФ № 851 от 14.06.2012 г</w:t>
      </w:r>
      <w:r w:rsidR="00973A2F">
        <w:rPr>
          <w:rFonts w:ascii="Arial" w:hAnsi="Arial" w:cs="Arial"/>
          <w:i/>
          <w:sz w:val="22"/>
          <w:szCs w:val="22"/>
        </w:rPr>
        <w:t>.</w:t>
      </w:r>
    </w:p>
    <w:p w:rsidR="00973A2F" w:rsidRPr="00973A2F" w:rsidRDefault="00973A2F" w:rsidP="0075709A">
      <w:pPr>
        <w:pStyle w:val="a3"/>
        <w:spacing w:before="0" w:beforeAutospacing="0" w:after="0" w:afterAutospacing="0" w:line="360" w:lineRule="auto"/>
        <w:ind w:firstLine="709"/>
        <w:jc w:val="both"/>
        <w:rPr>
          <w:rFonts w:ascii="Arial" w:hAnsi="Arial" w:cs="Arial"/>
          <w:sz w:val="22"/>
          <w:szCs w:val="22"/>
        </w:rPr>
      </w:pPr>
      <w:r w:rsidRPr="00973A2F">
        <w:rPr>
          <w:rFonts w:ascii="Arial" w:hAnsi="Arial" w:cs="Arial"/>
          <w:sz w:val="22"/>
          <w:szCs w:val="22"/>
        </w:rPr>
        <w:t>При угрозе теракта на отдельных участках территории страны или объектах могут устанавливаться уровни террористической опасности. Регламентирован порядок их введения.</w:t>
      </w:r>
    </w:p>
    <w:p w:rsidR="00973A2F" w:rsidRPr="00973A2F" w:rsidRDefault="00973A2F" w:rsidP="0075709A">
      <w:pPr>
        <w:pStyle w:val="a3"/>
        <w:spacing w:before="0" w:beforeAutospacing="0" w:after="0" w:afterAutospacing="0" w:line="360" w:lineRule="auto"/>
        <w:ind w:firstLine="709"/>
        <w:jc w:val="both"/>
        <w:rPr>
          <w:rFonts w:ascii="Arial" w:hAnsi="Arial" w:cs="Arial"/>
          <w:sz w:val="22"/>
          <w:szCs w:val="22"/>
        </w:rPr>
      </w:pPr>
      <w:r w:rsidRPr="00973A2F">
        <w:rPr>
          <w:rFonts w:ascii="Arial" w:hAnsi="Arial" w:cs="Arial"/>
          <w:sz w:val="22"/>
          <w:szCs w:val="22"/>
        </w:rPr>
        <w:t>Если есть данные о реальной возможности теракта, но они требуют подтверждения, объявляется повышенный уровень - "синий"; при подтверждении такой информации - высокий "желтый"; при непосредственной угрозе теракта или его совершении - критический "красный". При устранении угрозы теракта введенный уровень террористической опасности отменяется.</w:t>
      </w:r>
    </w:p>
    <w:p w:rsidR="00973A2F" w:rsidRPr="00973A2F" w:rsidRDefault="00973A2F" w:rsidP="0075709A">
      <w:pPr>
        <w:pStyle w:val="a3"/>
        <w:spacing w:before="0" w:beforeAutospacing="0" w:after="0" w:afterAutospacing="0" w:line="360" w:lineRule="auto"/>
        <w:ind w:firstLine="709"/>
        <w:jc w:val="both"/>
        <w:rPr>
          <w:rFonts w:ascii="Arial" w:hAnsi="Arial" w:cs="Arial"/>
          <w:sz w:val="22"/>
          <w:szCs w:val="22"/>
        </w:rPr>
      </w:pPr>
      <w:r w:rsidRPr="00973A2F">
        <w:rPr>
          <w:rFonts w:ascii="Arial" w:hAnsi="Arial" w:cs="Arial"/>
          <w:sz w:val="22"/>
          <w:szCs w:val="22"/>
        </w:rPr>
        <w:lastRenderedPageBreak/>
        <w:t>Каждому уровню соответствуют определенные дополнительные меры безопасности.</w:t>
      </w:r>
    </w:p>
    <w:p w:rsidR="00CB72E8" w:rsidRDefault="00FE0A68" w:rsidP="0075709A">
      <w:pPr>
        <w:pStyle w:val="a3"/>
        <w:spacing w:before="0" w:beforeAutospacing="0" w:after="0" w:afterAutospacing="0" w:line="360" w:lineRule="auto"/>
        <w:ind w:firstLine="709"/>
        <w:jc w:val="both"/>
        <w:rPr>
          <w:rFonts w:ascii="Arial" w:hAnsi="Arial" w:cs="Arial"/>
          <w:i/>
          <w:sz w:val="22"/>
          <w:szCs w:val="22"/>
        </w:rPr>
      </w:pPr>
      <w:r w:rsidRPr="00FE0A68">
        <w:rPr>
          <w:rFonts w:ascii="Arial" w:hAnsi="Arial" w:cs="Arial"/>
          <w:i/>
          <w:sz w:val="22"/>
          <w:szCs w:val="22"/>
        </w:rPr>
        <w:t>«О частной детективной и охранной деяте</w:t>
      </w:r>
      <w:r>
        <w:rPr>
          <w:rFonts w:ascii="Arial" w:hAnsi="Arial" w:cs="Arial"/>
          <w:i/>
          <w:sz w:val="22"/>
          <w:szCs w:val="22"/>
        </w:rPr>
        <w:t xml:space="preserve">льности в Российской Федерации» </w:t>
      </w:r>
      <w:r w:rsidRPr="00FE0A68">
        <w:rPr>
          <w:rFonts w:ascii="Arial" w:hAnsi="Arial" w:cs="Arial"/>
          <w:i/>
          <w:sz w:val="22"/>
          <w:szCs w:val="22"/>
        </w:rPr>
        <w:t xml:space="preserve">Федеральный закон №2487-1 от 11 марта </w:t>
      </w:r>
      <w:r w:rsidR="00973A2F">
        <w:rPr>
          <w:rFonts w:ascii="Arial" w:hAnsi="Arial" w:cs="Arial"/>
          <w:i/>
          <w:sz w:val="22"/>
          <w:szCs w:val="22"/>
        </w:rPr>
        <w:t>1992 г. (с изм. от 13.07.2015</w:t>
      </w:r>
      <w:r w:rsidRPr="00FE0A68">
        <w:rPr>
          <w:rFonts w:ascii="Arial" w:hAnsi="Arial" w:cs="Arial"/>
          <w:i/>
          <w:sz w:val="22"/>
          <w:szCs w:val="22"/>
        </w:rPr>
        <w:t>)</w:t>
      </w:r>
      <w:r w:rsidR="00CB72E8">
        <w:rPr>
          <w:rFonts w:ascii="Arial" w:hAnsi="Arial" w:cs="Arial"/>
          <w:i/>
          <w:sz w:val="22"/>
          <w:szCs w:val="22"/>
        </w:rPr>
        <w:t>.</w:t>
      </w:r>
    </w:p>
    <w:p w:rsidR="00CB72E8" w:rsidRDefault="00CB72E8" w:rsidP="0075709A">
      <w:pPr>
        <w:pStyle w:val="a3"/>
        <w:spacing w:before="0" w:beforeAutospacing="0" w:after="0" w:afterAutospacing="0" w:line="360" w:lineRule="auto"/>
        <w:ind w:firstLine="709"/>
        <w:jc w:val="both"/>
        <w:rPr>
          <w:rFonts w:ascii="Arial" w:hAnsi="Arial" w:cs="Arial"/>
          <w:sz w:val="22"/>
          <w:szCs w:val="22"/>
        </w:rPr>
      </w:pPr>
      <w:r w:rsidRPr="00CB72E8">
        <w:rPr>
          <w:rFonts w:ascii="Arial" w:hAnsi="Arial" w:cs="Arial"/>
          <w:sz w:val="22"/>
          <w:szCs w:val="22"/>
        </w:rPr>
        <w:t>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CB72E8" w:rsidRPr="00CB72E8" w:rsidRDefault="00CB72E8" w:rsidP="0075709A">
      <w:pPr>
        <w:pStyle w:val="a3"/>
        <w:spacing w:before="0" w:beforeAutospacing="0" w:after="0" w:afterAutospacing="0" w:line="360" w:lineRule="auto"/>
        <w:ind w:firstLine="709"/>
        <w:jc w:val="both"/>
        <w:rPr>
          <w:rFonts w:ascii="Arial" w:hAnsi="Arial" w:cs="Arial"/>
          <w:sz w:val="22"/>
          <w:szCs w:val="22"/>
        </w:rPr>
      </w:pPr>
      <w:r w:rsidRPr="00CB72E8">
        <w:rPr>
          <w:rFonts w:ascii="Arial" w:hAnsi="Arial" w:cs="Arial"/>
          <w:sz w:val="22"/>
          <w:szCs w:val="22"/>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CB72E8" w:rsidRPr="00CB72E8" w:rsidRDefault="00CB72E8" w:rsidP="0075709A">
      <w:pPr>
        <w:pStyle w:val="a3"/>
        <w:spacing w:before="0" w:beforeAutospacing="0" w:after="0" w:afterAutospacing="0" w:line="360" w:lineRule="auto"/>
        <w:ind w:firstLine="709"/>
        <w:jc w:val="both"/>
        <w:rPr>
          <w:rFonts w:ascii="Arial" w:hAnsi="Arial" w:cs="Arial"/>
          <w:sz w:val="22"/>
          <w:szCs w:val="22"/>
        </w:rPr>
      </w:pPr>
      <w:r w:rsidRPr="00CB72E8">
        <w:rPr>
          <w:rFonts w:ascii="Arial" w:hAnsi="Arial" w:cs="Arial"/>
          <w:sz w:val="22"/>
          <w:szCs w:val="22"/>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CB72E8" w:rsidRPr="00CB72E8" w:rsidRDefault="00CB72E8" w:rsidP="0075709A">
      <w:pPr>
        <w:pStyle w:val="a3"/>
        <w:spacing w:before="0" w:beforeAutospacing="0" w:after="0" w:afterAutospacing="0" w:line="360" w:lineRule="auto"/>
        <w:ind w:firstLine="709"/>
        <w:jc w:val="both"/>
        <w:rPr>
          <w:rFonts w:ascii="Arial" w:hAnsi="Arial" w:cs="Arial"/>
          <w:sz w:val="22"/>
          <w:szCs w:val="22"/>
        </w:rPr>
      </w:pPr>
      <w:proofErr w:type="gramStart"/>
      <w:r w:rsidRPr="00CB72E8">
        <w:rPr>
          <w:rFonts w:ascii="Arial" w:hAnsi="Arial" w:cs="Arial"/>
          <w:sz w:val="22"/>
          <w:szCs w:val="22"/>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w:t>
      </w:r>
      <w:proofErr w:type="gramEnd"/>
      <w:r w:rsidRPr="00CB72E8">
        <w:rPr>
          <w:rFonts w:ascii="Arial" w:hAnsi="Arial" w:cs="Arial"/>
          <w:sz w:val="22"/>
          <w:szCs w:val="22"/>
        </w:rPr>
        <w:t xml:space="preserve"> Федерации.</w:t>
      </w:r>
    </w:p>
    <w:p w:rsidR="00546753" w:rsidRPr="00D93C5E" w:rsidRDefault="00546753" w:rsidP="0075709A">
      <w:pPr>
        <w:pStyle w:val="a3"/>
        <w:spacing w:before="0" w:beforeAutospacing="0" w:after="0" w:afterAutospacing="0" w:line="360" w:lineRule="auto"/>
        <w:ind w:firstLine="709"/>
        <w:jc w:val="both"/>
        <w:rPr>
          <w:rFonts w:ascii="Arial" w:hAnsi="Arial" w:cs="Arial"/>
          <w:i/>
          <w:sz w:val="22"/>
          <w:szCs w:val="22"/>
        </w:rPr>
      </w:pPr>
      <w:r w:rsidRPr="00D93C5E">
        <w:rPr>
          <w:rFonts w:ascii="Arial" w:hAnsi="Arial" w:cs="Arial"/>
          <w:i/>
          <w:sz w:val="22"/>
          <w:szCs w:val="22"/>
        </w:rPr>
        <w:t>«О Федеральной службе безопасности»: Федеральный закон от 03.04.1995 № 40-Ф</w:t>
      </w:r>
      <w:r w:rsidR="00D56152">
        <w:rPr>
          <w:rFonts w:ascii="Arial" w:hAnsi="Arial" w:cs="Arial"/>
          <w:i/>
          <w:sz w:val="22"/>
          <w:szCs w:val="22"/>
        </w:rPr>
        <w:t>З (с изменениями на 18.06.2017).</w:t>
      </w:r>
    </w:p>
    <w:p w:rsidR="00546753" w:rsidRDefault="008F40E7" w:rsidP="0075709A">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З</w:t>
      </w:r>
      <w:r w:rsidR="00546753" w:rsidRPr="00546753">
        <w:rPr>
          <w:rFonts w:ascii="Arial" w:hAnsi="Arial" w:cs="Arial"/>
          <w:sz w:val="22"/>
          <w:szCs w:val="22"/>
        </w:rPr>
        <w:t>акон определяет назначение, правовые основы, принципы, направления деятельности, полномочия, силы и средства органов федеральной службы безопасности, а также порядок контроля</w:t>
      </w:r>
      <w:r w:rsidR="00D93C5E">
        <w:rPr>
          <w:rFonts w:ascii="Arial" w:hAnsi="Arial" w:cs="Arial"/>
          <w:sz w:val="22"/>
          <w:szCs w:val="22"/>
        </w:rPr>
        <w:t xml:space="preserve"> и надзора за их деятельностью.</w:t>
      </w:r>
    </w:p>
    <w:p w:rsidR="00546753" w:rsidRPr="00D93C5E" w:rsidRDefault="00546753" w:rsidP="0075709A">
      <w:pPr>
        <w:pStyle w:val="a3"/>
        <w:spacing w:before="0" w:beforeAutospacing="0" w:after="0" w:afterAutospacing="0" w:line="360" w:lineRule="auto"/>
        <w:ind w:firstLine="709"/>
        <w:jc w:val="both"/>
        <w:rPr>
          <w:rFonts w:ascii="Arial" w:hAnsi="Arial" w:cs="Arial"/>
          <w:i/>
          <w:sz w:val="22"/>
          <w:szCs w:val="22"/>
        </w:rPr>
      </w:pPr>
      <w:r w:rsidRPr="00D93C5E">
        <w:rPr>
          <w:rFonts w:ascii="Arial" w:hAnsi="Arial" w:cs="Arial"/>
          <w:i/>
          <w:sz w:val="22"/>
          <w:szCs w:val="22"/>
        </w:rPr>
        <w:t>«Об основах системы профилактики правонарушений в Российской Федерации»: Федеральный закон от 23.06.2016 № 182-ФЗ</w:t>
      </w:r>
      <w:r w:rsidR="00973A2F">
        <w:rPr>
          <w:rFonts w:ascii="Arial" w:hAnsi="Arial" w:cs="Arial"/>
          <w:i/>
          <w:sz w:val="22"/>
          <w:szCs w:val="22"/>
        </w:rPr>
        <w:t>.</w:t>
      </w:r>
    </w:p>
    <w:p w:rsidR="00546753" w:rsidRPr="00546753" w:rsidRDefault="008F40E7" w:rsidP="0075709A">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Меры </w:t>
      </w:r>
      <w:r w:rsidR="00546753" w:rsidRPr="00546753">
        <w:rPr>
          <w:rFonts w:ascii="Arial" w:hAnsi="Arial" w:cs="Arial"/>
          <w:sz w:val="22"/>
          <w:szCs w:val="22"/>
        </w:rPr>
        <w:t>противодействи</w:t>
      </w:r>
      <w:r>
        <w:rPr>
          <w:rFonts w:ascii="Arial" w:hAnsi="Arial" w:cs="Arial"/>
          <w:sz w:val="22"/>
          <w:szCs w:val="22"/>
        </w:rPr>
        <w:t>я</w:t>
      </w:r>
      <w:r w:rsidR="00546753" w:rsidRPr="00546753">
        <w:rPr>
          <w:rFonts w:ascii="Arial" w:hAnsi="Arial" w:cs="Arial"/>
          <w:sz w:val="22"/>
          <w:szCs w:val="22"/>
        </w:rPr>
        <w:t xml:space="preserve">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w:t>
      </w:r>
      <w:r>
        <w:rPr>
          <w:rFonts w:ascii="Arial" w:hAnsi="Arial" w:cs="Arial"/>
          <w:sz w:val="22"/>
          <w:szCs w:val="22"/>
        </w:rPr>
        <w:t>мест массового пребывания людей.</w:t>
      </w:r>
    </w:p>
    <w:p w:rsidR="00546753" w:rsidRPr="00D93C5E" w:rsidRDefault="00546753" w:rsidP="0075709A">
      <w:pPr>
        <w:pStyle w:val="a3"/>
        <w:spacing w:before="0" w:beforeAutospacing="0" w:after="0" w:afterAutospacing="0" w:line="360" w:lineRule="auto"/>
        <w:ind w:firstLine="709"/>
        <w:jc w:val="both"/>
        <w:rPr>
          <w:rFonts w:ascii="Arial" w:hAnsi="Arial" w:cs="Arial"/>
          <w:i/>
          <w:sz w:val="22"/>
          <w:szCs w:val="22"/>
        </w:rPr>
      </w:pPr>
      <w:r w:rsidRPr="00D93C5E">
        <w:rPr>
          <w:rFonts w:ascii="Arial" w:hAnsi="Arial" w:cs="Arial"/>
          <w:i/>
          <w:sz w:val="22"/>
          <w:szCs w:val="22"/>
        </w:rPr>
        <w:t>«Концепция общественной безопасности в Российской Федерации»: (утв. Прези</w:t>
      </w:r>
      <w:r w:rsidR="008F40E7">
        <w:rPr>
          <w:rFonts w:ascii="Arial" w:hAnsi="Arial" w:cs="Arial"/>
          <w:i/>
          <w:sz w:val="22"/>
          <w:szCs w:val="22"/>
        </w:rPr>
        <w:t>дентом РФ 14.11.2013 № Пр-2685)</w:t>
      </w:r>
      <w:r w:rsidR="00973A2F">
        <w:rPr>
          <w:rFonts w:ascii="Arial" w:hAnsi="Arial" w:cs="Arial"/>
          <w:i/>
          <w:sz w:val="22"/>
          <w:szCs w:val="22"/>
        </w:rPr>
        <w:t>.</w:t>
      </w:r>
    </w:p>
    <w:p w:rsidR="00546753" w:rsidRDefault="00D93C5E" w:rsidP="0075709A">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Вопросы </w:t>
      </w:r>
      <w:r w:rsidR="00546753" w:rsidRPr="00546753">
        <w:rPr>
          <w:rFonts w:ascii="Arial" w:hAnsi="Arial" w:cs="Arial"/>
          <w:sz w:val="22"/>
          <w:szCs w:val="22"/>
        </w:rPr>
        <w:t xml:space="preserve">безопасности со специальными службами, правоохранительными органами иностранных государств и международными организациями по вопросам борьбы с незаконным оборотом наркотических средств и психотропных веществ, </w:t>
      </w:r>
      <w:r w:rsidR="00546753" w:rsidRPr="00546753">
        <w:rPr>
          <w:rFonts w:ascii="Arial" w:hAnsi="Arial" w:cs="Arial"/>
          <w:sz w:val="22"/>
          <w:szCs w:val="22"/>
        </w:rPr>
        <w:lastRenderedPageBreak/>
        <w:t xml:space="preserve">терроризмом, экстремизмом, а также в области противодействия коррупции и транснациональной организованной преступности, включая обмен оперативной и технической информацией, специальными </w:t>
      </w:r>
      <w:r w:rsidR="008F40E7">
        <w:rPr>
          <w:rFonts w:ascii="Arial" w:hAnsi="Arial" w:cs="Arial"/>
          <w:sz w:val="22"/>
          <w:szCs w:val="22"/>
        </w:rPr>
        <w:t>техническими и иными средствами.</w:t>
      </w:r>
    </w:p>
    <w:p w:rsidR="00546753" w:rsidRPr="00D93C5E" w:rsidRDefault="00546753" w:rsidP="0075709A">
      <w:pPr>
        <w:pStyle w:val="a3"/>
        <w:spacing w:before="0" w:beforeAutospacing="0" w:after="0" w:afterAutospacing="0" w:line="360" w:lineRule="auto"/>
        <w:ind w:firstLine="709"/>
        <w:jc w:val="both"/>
        <w:rPr>
          <w:rFonts w:ascii="Arial" w:hAnsi="Arial" w:cs="Arial"/>
          <w:i/>
          <w:sz w:val="22"/>
          <w:szCs w:val="22"/>
        </w:rPr>
      </w:pPr>
      <w:r w:rsidRPr="00D93C5E">
        <w:rPr>
          <w:rFonts w:ascii="Arial" w:hAnsi="Arial" w:cs="Arial"/>
          <w:i/>
          <w:sz w:val="22"/>
          <w:szCs w:val="22"/>
        </w:rPr>
        <w:t>«О Стратегии национальной безопасности Российской Федерации»: Указ Президента РФ от 31.12.2015 № 683</w:t>
      </w:r>
      <w:r w:rsidR="00973A2F">
        <w:rPr>
          <w:rFonts w:ascii="Arial" w:hAnsi="Arial" w:cs="Arial"/>
          <w:i/>
          <w:sz w:val="22"/>
          <w:szCs w:val="22"/>
        </w:rPr>
        <w:t>.</w:t>
      </w:r>
    </w:p>
    <w:p w:rsidR="00546753" w:rsidRDefault="00D93C5E" w:rsidP="0075709A">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В </w:t>
      </w:r>
      <w:r w:rsidR="00546753" w:rsidRPr="00546753">
        <w:rPr>
          <w:rFonts w:ascii="Arial" w:hAnsi="Arial" w:cs="Arial"/>
          <w:sz w:val="22"/>
          <w:szCs w:val="22"/>
        </w:rPr>
        <w:t>качестве гаранта безопасности личности и прав собственности, совершенствование правового регулирования предупреждения преступности (в том числе в информационной сфере), коррупции, терроризма и экстремизма, распространения наркотиков и борьбы с такими явлениями, развитие взаимодействия органов обеспечения государственной безопасности и правопорядка с гражданским обществом, повышение доверия граждан к п</w:t>
      </w:r>
      <w:r>
        <w:rPr>
          <w:rFonts w:ascii="Arial" w:hAnsi="Arial" w:cs="Arial"/>
          <w:sz w:val="22"/>
          <w:szCs w:val="22"/>
        </w:rPr>
        <w:t>равоохранительной системе</w:t>
      </w:r>
      <w:r w:rsidR="00546753" w:rsidRPr="00546753">
        <w:rPr>
          <w:rFonts w:ascii="Arial" w:hAnsi="Arial" w:cs="Arial"/>
          <w:sz w:val="22"/>
          <w:szCs w:val="22"/>
        </w:rPr>
        <w:t>.</w:t>
      </w:r>
    </w:p>
    <w:p w:rsidR="00546753" w:rsidRPr="00D93C5E" w:rsidRDefault="00546753" w:rsidP="0089221E">
      <w:pPr>
        <w:pStyle w:val="a3"/>
        <w:spacing w:before="0" w:beforeAutospacing="0" w:after="0" w:afterAutospacing="0" w:line="360" w:lineRule="auto"/>
        <w:ind w:firstLine="709"/>
        <w:jc w:val="both"/>
        <w:rPr>
          <w:rFonts w:ascii="Arial" w:hAnsi="Arial" w:cs="Arial"/>
          <w:i/>
          <w:sz w:val="22"/>
          <w:szCs w:val="22"/>
        </w:rPr>
      </w:pPr>
      <w:r w:rsidRPr="00D93C5E">
        <w:rPr>
          <w:rFonts w:ascii="Arial" w:hAnsi="Arial" w:cs="Arial"/>
          <w:i/>
          <w:sz w:val="22"/>
          <w:szCs w:val="22"/>
        </w:rPr>
        <w:t>Уголовный кодекс Российской Федерации: от 13.06.1996 № 63-ФЗ (с изменениями на 18.07.2017)</w:t>
      </w:r>
      <w:r w:rsidR="00973A2F">
        <w:rPr>
          <w:rFonts w:ascii="Arial" w:hAnsi="Arial" w:cs="Arial"/>
          <w:i/>
          <w:sz w:val="22"/>
          <w:szCs w:val="22"/>
        </w:rPr>
        <w:t>.</w:t>
      </w:r>
    </w:p>
    <w:p w:rsidR="00546753" w:rsidRP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Кодекс является единственным актом, устанавливающим преступность и наказуемость деяний на территории России.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sidR="00110BA4">
        <w:rPr>
          <w:rFonts w:ascii="Arial" w:hAnsi="Arial" w:cs="Arial"/>
          <w:sz w:val="22"/>
          <w:szCs w:val="22"/>
        </w:rPr>
        <w:t>-</w:t>
      </w:r>
      <w:bookmarkStart w:id="0" w:name="_GoBack"/>
      <w:bookmarkEnd w:id="0"/>
      <w:r w:rsidRPr="00546753">
        <w:rPr>
          <w:rFonts w:ascii="Arial" w:hAnsi="Arial" w:cs="Arial"/>
          <w:sz w:val="22"/>
          <w:szCs w:val="22"/>
        </w:rPr>
        <w:t xml:space="preserve"> наказываются лишением свободы.</w:t>
      </w:r>
    </w:p>
    <w:p w:rsidR="00546753" w:rsidRP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помогло предотвращению осуществления террористического акта и если в действиях этого лица не содержится иного состава преступления.</w:t>
      </w:r>
    </w:p>
    <w:p w:rsidR="00546753" w:rsidRDefault="00546753" w:rsidP="0089221E">
      <w:pPr>
        <w:pStyle w:val="a3"/>
        <w:spacing w:before="0" w:beforeAutospacing="0" w:after="0" w:afterAutospacing="0" w:line="360" w:lineRule="auto"/>
        <w:ind w:firstLine="709"/>
        <w:jc w:val="both"/>
        <w:rPr>
          <w:rFonts w:ascii="Arial" w:hAnsi="Arial" w:cs="Arial"/>
          <w:sz w:val="22"/>
          <w:szCs w:val="22"/>
        </w:rPr>
      </w:pPr>
      <w:proofErr w:type="gramStart"/>
      <w:r w:rsidRPr="00546753">
        <w:rPr>
          <w:rFonts w:ascii="Arial" w:hAnsi="Arial" w:cs="Arial"/>
          <w:sz w:val="22"/>
          <w:szCs w:val="22"/>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обеспечения организованной группы, незаконного вооруженного формирования</w:t>
      </w:r>
      <w:proofErr w:type="gramEnd"/>
      <w:r w:rsidRPr="00546753">
        <w:rPr>
          <w:rFonts w:ascii="Arial" w:hAnsi="Arial" w:cs="Arial"/>
          <w:sz w:val="22"/>
          <w:szCs w:val="22"/>
        </w:rPr>
        <w:t>, преступного сообщества (преступной организации), созданных или создаваемых для совершения хотя бы одного из указанных преступлений. В приоритетах уголовно-правовой охраны: на первом месте преступления против личности. Далее идут преступления в сфере экономики, против общественн</w:t>
      </w:r>
      <w:r w:rsidR="00BC0F71">
        <w:rPr>
          <w:rFonts w:ascii="Arial" w:hAnsi="Arial" w:cs="Arial"/>
          <w:sz w:val="22"/>
          <w:szCs w:val="22"/>
        </w:rPr>
        <w:t>ой</w:t>
      </w:r>
      <w:r w:rsidRPr="00546753">
        <w:rPr>
          <w:rFonts w:ascii="Arial" w:hAnsi="Arial" w:cs="Arial"/>
          <w:sz w:val="22"/>
          <w:szCs w:val="22"/>
        </w:rPr>
        <w:t xml:space="preserve"> безопасности и порядка, государственной власти, военной службы, мира и безопасности человечества.</w:t>
      </w:r>
    </w:p>
    <w:p w:rsidR="00546753" w:rsidRPr="00BC0F71" w:rsidRDefault="00546753" w:rsidP="0089221E">
      <w:pPr>
        <w:pStyle w:val="a3"/>
        <w:spacing w:before="0" w:beforeAutospacing="0" w:after="0" w:afterAutospacing="0" w:line="360" w:lineRule="auto"/>
        <w:ind w:firstLine="709"/>
        <w:jc w:val="both"/>
        <w:rPr>
          <w:rFonts w:ascii="Arial" w:hAnsi="Arial" w:cs="Arial"/>
          <w:i/>
          <w:sz w:val="22"/>
          <w:szCs w:val="22"/>
        </w:rPr>
      </w:pPr>
      <w:r w:rsidRPr="00BC0F71">
        <w:rPr>
          <w:rFonts w:ascii="Arial" w:hAnsi="Arial" w:cs="Arial"/>
          <w:i/>
          <w:sz w:val="22"/>
          <w:szCs w:val="22"/>
        </w:rPr>
        <w:t>«О войсках национальной гвардии Российской Федерации»: Федеральный закон от 03.07.2016 № 226-ФЗ</w:t>
      </w:r>
      <w:r w:rsidR="00973A2F">
        <w:rPr>
          <w:rFonts w:ascii="Arial" w:hAnsi="Arial" w:cs="Arial"/>
          <w:i/>
          <w:sz w:val="22"/>
          <w:szCs w:val="22"/>
        </w:rPr>
        <w:t>.</w:t>
      </w:r>
    </w:p>
    <w:p w:rsidR="00546753" w:rsidRDefault="00BC0F71" w:rsidP="0089221E">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У</w:t>
      </w:r>
      <w:r w:rsidR="00546753" w:rsidRPr="00546753">
        <w:rPr>
          <w:rFonts w:ascii="Arial" w:hAnsi="Arial" w:cs="Arial"/>
          <w:sz w:val="22"/>
          <w:szCs w:val="22"/>
        </w:rPr>
        <w:t>частие в борь</w:t>
      </w:r>
      <w:r>
        <w:rPr>
          <w:rFonts w:ascii="Arial" w:hAnsi="Arial" w:cs="Arial"/>
          <w:sz w:val="22"/>
          <w:szCs w:val="22"/>
        </w:rPr>
        <w:t>бе с терроризмом и экстремизмом.</w:t>
      </w:r>
    </w:p>
    <w:p w:rsidR="00546753" w:rsidRPr="00BC0F71" w:rsidRDefault="00546753" w:rsidP="0089221E">
      <w:pPr>
        <w:pStyle w:val="a3"/>
        <w:spacing w:before="0" w:beforeAutospacing="0" w:after="0" w:afterAutospacing="0" w:line="360" w:lineRule="auto"/>
        <w:ind w:firstLine="709"/>
        <w:jc w:val="both"/>
        <w:rPr>
          <w:rFonts w:ascii="Arial" w:hAnsi="Arial" w:cs="Arial"/>
          <w:i/>
          <w:sz w:val="22"/>
          <w:szCs w:val="22"/>
        </w:rPr>
      </w:pPr>
      <w:r w:rsidRPr="00BC0F71">
        <w:rPr>
          <w:rFonts w:ascii="Arial" w:hAnsi="Arial" w:cs="Arial"/>
          <w:i/>
          <w:sz w:val="22"/>
          <w:szCs w:val="22"/>
        </w:rPr>
        <w:lastRenderedPageBreak/>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06.10.1999 № 184-ФЗ (с изменениями на 29.07.2017) (редакция, действующая с 11.08.2017)</w:t>
      </w:r>
      <w:r w:rsidR="00973A2F">
        <w:rPr>
          <w:rFonts w:ascii="Arial" w:hAnsi="Arial" w:cs="Arial"/>
          <w:i/>
          <w:sz w:val="22"/>
          <w:szCs w:val="22"/>
        </w:rPr>
        <w:t>.</w:t>
      </w:r>
      <w:r w:rsidRPr="00BC0F71">
        <w:rPr>
          <w:rFonts w:ascii="Arial" w:hAnsi="Arial" w:cs="Arial"/>
          <w:i/>
          <w:sz w:val="22"/>
          <w:szCs w:val="22"/>
        </w:rPr>
        <w:t xml:space="preserve"> </w:t>
      </w:r>
    </w:p>
    <w:p w:rsidR="00546753" w:rsidRDefault="00271E48" w:rsidP="0089221E">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Органы государственной власти </w:t>
      </w:r>
      <w:r w:rsidR="00546753" w:rsidRPr="00546753">
        <w:rPr>
          <w:rFonts w:ascii="Arial" w:hAnsi="Arial" w:cs="Arial"/>
          <w:sz w:val="22"/>
          <w:szCs w:val="22"/>
        </w:rPr>
        <w:t>осуществля</w:t>
      </w:r>
      <w:r>
        <w:rPr>
          <w:rFonts w:ascii="Arial" w:hAnsi="Arial" w:cs="Arial"/>
          <w:sz w:val="22"/>
          <w:szCs w:val="22"/>
        </w:rPr>
        <w:t>ю</w:t>
      </w:r>
      <w:r w:rsidR="00546753" w:rsidRPr="00546753">
        <w:rPr>
          <w:rFonts w:ascii="Arial" w:hAnsi="Arial" w:cs="Arial"/>
          <w:sz w:val="22"/>
          <w:szCs w:val="22"/>
        </w:rPr>
        <w:t>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w:t>
      </w:r>
      <w:r>
        <w:rPr>
          <w:rFonts w:ascii="Arial" w:hAnsi="Arial" w:cs="Arial"/>
          <w:sz w:val="22"/>
          <w:szCs w:val="22"/>
        </w:rPr>
        <w:t>ремизму, борьбе с преступностью.</w:t>
      </w:r>
    </w:p>
    <w:p w:rsidR="00546753" w:rsidRPr="00BC0F71" w:rsidRDefault="00546753" w:rsidP="0089221E">
      <w:pPr>
        <w:pStyle w:val="a3"/>
        <w:spacing w:before="0" w:beforeAutospacing="0" w:after="0" w:afterAutospacing="0" w:line="360" w:lineRule="auto"/>
        <w:ind w:firstLine="709"/>
        <w:jc w:val="both"/>
        <w:rPr>
          <w:rFonts w:ascii="Arial" w:hAnsi="Arial" w:cs="Arial"/>
          <w:i/>
          <w:sz w:val="22"/>
          <w:szCs w:val="22"/>
        </w:rPr>
      </w:pPr>
      <w:r w:rsidRPr="00BC0F71">
        <w:rPr>
          <w:rFonts w:ascii="Arial" w:hAnsi="Arial" w:cs="Arial"/>
          <w:i/>
          <w:sz w:val="22"/>
          <w:szCs w:val="22"/>
        </w:rPr>
        <w:t>«Об утверждении государственной программы Российской Федерации «Информационное общество (2011 – 2020 годы)»: Постановление Правительства РФ от 15.04.2014 № 313 (ред. от 31.03.2017)</w:t>
      </w:r>
      <w:r w:rsidR="00973A2F">
        <w:rPr>
          <w:rFonts w:ascii="Arial" w:hAnsi="Arial" w:cs="Arial"/>
          <w:i/>
          <w:sz w:val="22"/>
          <w:szCs w:val="22"/>
        </w:rPr>
        <w:t>.</w:t>
      </w:r>
      <w:r w:rsidRPr="00BC0F71">
        <w:rPr>
          <w:rFonts w:ascii="Arial" w:hAnsi="Arial" w:cs="Arial"/>
          <w:i/>
          <w:sz w:val="22"/>
          <w:szCs w:val="22"/>
        </w:rPr>
        <w:t xml:space="preserve"> </w:t>
      </w:r>
    </w:p>
    <w:p w:rsid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Доля проведенных контрольных мероприятий в сфере противодействия распространению идеологии терроризма, экстремизма и пропаганды насилия в общем количестве запланированных мероприятий</w:t>
      </w:r>
      <w:r w:rsidR="00BC0F71">
        <w:rPr>
          <w:rFonts w:ascii="Arial" w:hAnsi="Arial" w:cs="Arial"/>
          <w:sz w:val="22"/>
          <w:szCs w:val="22"/>
        </w:rPr>
        <w:t>.</w:t>
      </w:r>
    </w:p>
    <w:p w:rsidR="006D713C" w:rsidRDefault="00546753" w:rsidP="0089221E">
      <w:pPr>
        <w:pStyle w:val="a3"/>
        <w:spacing w:before="0" w:beforeAutospacing="0" w:after="0" w:afterAutospacing="0" w:line="360" w:lineRule="auto"/>
        <w:ind w:firstLine="709"/>
        <w:jc w:val="both"/>
        <w:rPr>
          <w:rFonts w:ascii="Arial" w:hAnsi="Arial" w:cs="Arial"/>
          <w:i/>
          <w:sz w:val="22"/>
          <w:szCs w:val="22"/>
        </w:rPr>
      </w:pPr>
      <w:r w:rsidRPr="00BC0F71">
        <w:rPr>
          <w:rFonts w:ascii="Arial" w:hAnsi="Arial" w:cs="Arial"/>
          <w:i/>
          <w:sz w:val="22"/>
          <w:szCs w:val="22"/>
        </w:rPr>
        <w:t xml:space="preserve">«Об </w:t>
      </w:r>
      <w:r w:rsidR="00BC0F71">
        <w:rPr>
          <w:rFonts w:ascii="Arial" w:hAnsi="Arial" w:cs="Arial"/>
          <w:i/>
          <w:sz w:val="22"/>
          <w:szCs w:val="22"/>
        </w:rPr>
        <w:t>утверждении требований к антитеррористической защищенности объектов (территорий) Министерства образования и науки РФ и объектов (территорий), относящихся к сфере деятельности</w:t>
      </w:r>
      <w:r w:rsidR="00BC0F71" w:rsidRPr="00BC0F71">
        <w:t xml:space="preserve"> </w:t>
      </w:r>
      <w:r w:rsidR="00BC0F71" w:rsidRPr="00BC0F71">
        <w:rPr>
          <w:rFonts w:ascii="Arial" w:hAnsi="Arial" w:cs="Arial"/>
          <w:i/>
          <w:sz w:val="22"/>
          <w:szCs w:val="22"/>
        </w:rPr>
        <w:t>Министерства образования и науки РФ</w:t>
      </w:r>
      <w:r w:rsidR="00BC0F71">
        <w:rPr>
          <w:rFonts w:ascii="Arial" w:hAnsi="Arial" w:cs="Arial"/>
          <w:i/>
          <w:sz w:val="22"/>
          <w:szCs w:val="22"/>
        </w:rPr>
        <w:t>, и формы паспорта безопасности этих объектов (территорий)</w:t>
      </w:r>
      <w:r w:rsidRPr="00BC0F71">
        <w:rPr>
          <w:rFonts w:ascii="Arial" w:hAnsi="Arial" w:cs="Arial"/>
          <w:i/>
          <w:sz w:val="22"/>
          <w:szCs w:val="22"/>
        </w:rPr>
        <w:t xml:space="preserve">»: Постановление Правительства РФ от </w:t>
      </w:r>
      <w:r w:rsidR="00BC0F71">
        <w:rPr>
          <w:rFonts w:ascii="Arial" w:hAnsi="Arial" w:cs="Arial"/>
          <w:i/>
          <w:sz w:val="22"/>
          <w:szCs w:val="22"/>
        </w:rPr>
        <w:t>07</w:t>
      </w:r>
      <w:r w:rsidRPr="00BC0F71">
        <w:rPr>
          <w:rFonts w:ascii="Arial" w:hAnsi="Arial" w:cs="Arial"/>
          <w:i/>
          <w:sz w:val="22"/>
          <w:szCs w:val="22"/>
        </w:rPr>
        <w:t>.1</w:t>
      </w:r>
      <w:r w:rsidR="00BC0F71">
        <w:rPr>
          <w:rFonts w:ascii="Arial" w:hAnsi="Arial" w:cs="Arial"/>
          <w:i/>
          <w:sz w:val="22"/>
          <w:szCs w:val="22"/>
        </w:rPr>
        <w:t>0</w:t>
      </w:r>
      <w:r w:rsidRPr="00BC0F71">
        <w:rPr>
          <w:rFonts w:ascii="Arial" w:hAnsi="Arial" w:cs="Arial"/>
          <w:i/>
          <w:sz w:val="22"/>
          <w:szCs w:val="22"/>
        </w:rPr>
        <w:t>.201</w:t>
      </w:r>
      <w:r w:rsidR="00BC0F71">
        <w:rPr>
          <w:rFonts w:ascii="Arial" w:hAnsi="Arial" w:cs="Arial"/>
          <w:i/>
          <w:sz w:val="22"/>
          <w:szCs w:val="22"/>
        </w:rPr>
        <w:t>7</w:t>
      </w:r>
      <w:r w:rsidRPr="00BC0F71">
        <w:rPr>
          <w:rFonts w:ascii="Arial" w:hAnsi="Arial" w:cs="Arial"/>
          <w:i/>
          <w:sz w:val="22"/>
          <w:szCs w:val="22"/>
        </w:rPr>
        <w:t xml:space="preserve"> № 12</w:t>
      </w:r>
      <w:r w:rsidR="00BC0F71">
        <w:rPr>
          <w:rFonts w:ascii="Arial" w:hAnsi="Arial" w:cs="Arial"/>
          <w:i/>
          <w:sz w:val="22"/>
          <w:szCs w:val="22"/>
        </w:rPr>
        <w:t xml:space="preserve">35. </w:t>
      </w:r>
    </w:p>
    <w:p w:rsidR="00546753" w:rsidRPr="00BC0F71" w:rsidRDefault="00BC0F71" w:rsidP="0089221E">
      <w:pPr>
        <w:pStyle w:val="a3"/>
        <w:spacing w:before="0" w:beforeAutospacing="0" w:after="0" w:afterAutospacing="0" w:line="360" w:lineRule="auto"/>
        <w:jc w:val="both"/>
        <w:rPr>
          <w:rFonts w:ascii="Arial" w:hAnsi="Arial" w:cs="Arial"/>
          <w:sz w:val="22"/>
          <w:szCs w:val="22"/>
        </w:rPr>
      </w:pPr>
      <w:r>
        <w:rPr>
          <w:rFonts w:ascii="Arial" w:hAnsi="Arial" w:cs="Arial"/>
          <w:sz w:val="22"/>
          <w:szCs w:val="22"/>
        </w:rPr>
        <w:t xml:space="preserve">(И еще </w:t>
      </w:r>
      <w:r w:rsidR="004F3DE6">
        <w:rPr>
          <w:rFonts w:ascii="Arial" w:hAnsi="Arial" w:cs="Arial"/>
          <w:sz w:val="22"/>
          <w:szCs w:val="22"/>
        </w:rPr>
        <w:t>более 30</w:t>
      </w:r>
      <w:r>
        <w:rPr>
          <w:rFonts w:ascii="Arial" w:hAnsi="Arial" w:cs="Arial"/>
          <w:sz w:val="22"/>
          <w:szCs w:val="22"/>
        </w:rPr>
        <w:t xml:space="preserve"> Постановлений Правительства в различных отраслях</w:t>
      </w:r>
      <w:r w:rsidR="006D713C">
        <w:rPr>
          <w:rFonts w:ascii="Arial" w:hAnsi="Arial" w:cs="Arial"/>
          <w:sz w:val="22"/>
          <w:szCs w:val="22"/>
        </w:rPr>
        <w:t xml:space="preserve"> по разным объектам).</w:t>
      </w:r>
    </w:p>
    <w:p w:rsidR="00546753" w:rsidRP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Определ</w:t>
      </w:r>
      <w:r w:rsidR="006D713C">
        <w:rPr>
          <w:rFonts w:ascii="Arial" w:hAnsi="Arial" w:cs="Arial"/>
          <w:sz w:val="22"/>
          <w:szCs w:val="22"/>
        </w:rPr>
        <w:t>яют</w:t>
      </w:r>
      <w:r w:rsidRPr="00546753">
        <w:rPr>
          <w:rFonts w:ascii="Arial" w:hAnsi="Arial" w:cs="Arial"/>
          <w:sz w:val="22"/>
          <w:szCs w:val="22"/>
        </w:rPr>
        <w:t>, как разрабатываются требования к антитеррористической защищенности объектов.</w:t>
      </w:r>
    </w:p>
    <w:p w:rsidR="00546753" w:rsidRP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Требования составляют федеральные органы исполнительной власти по согласованию с ФСБ России и </w:t>
      </w:r>
      <w:r w:rsidR="00FE39E2">
        <w:rPr>
          <w:rFonts w:ascii="Arial" w:hAnsi="Arial" w:cs="Arial"/>
          <w:sz w:val="22"/>
          <w:szCs w:val="22"/>
        </w:rPr>
        <w:t>ФСВНГ</w:t>
      </w:r>
      <w:r w:rsidRPr="00546753">
        <w:rPr>
          <w:rFonts w:ascii="Arial" w:hAnsi="Arial" w:cs="Arial"/>
          <w:sz w:val="22"/>
          <w:szCs w:val="22"/>
        </w:rPr>
        <w:t xml:space="preserve"> России в отношении объектов (территорий), правообладателями которых они являются или которые относятся к сфере деятельности, предполагающей их использование. В отношении иных мест массового пребывания людей и объектов, подлежащих </w:t>
      </w:r>
      <w:r w:rsidR="00FE39E2">
        <w:rPr>
          <w:rFonts w:ascii="Arial" w:hAnsi="Arial" w:cs="Arial"/>
          <w:sz w:val="22"/>
          <w:szCs w:val="22"/>
        </w:rPr>
        <w:t>обязательной охране полицией, ФСВНГ</w:t>
      </w:r>
      <w:r w:rsidRPr="00546753">
        <w:rPr>
          <w:rFonts w:ascii="Arial" w:hAnsi="Arial" w:cs="Arial"/>
          <w:sz w:val="22"/>
          <w:szCs w:val="22"/>
        </w:rPr>
        <w:t xml:space="preserve"> России по согласованию с ФСБ России.</w:t>
      </w:r>
    </w:p>
    <w:p w:rsidR="00546753" w:rsidRPr="00546753" w:rsidRDefault="00546753" w:rsidP="00653D3C">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 xml:space="preserve">В требованиях </w:t>
      </w:r>
      <w:r w:rsidR="006D713C">
        <w:rPr>
          <w:rFonts w:ascii="Arial" w:hAnsi="Arial" w:cs="Arial"/>
          <w:sz w:val="22"/>
          <w:szCs w:val="22"/>
        </w:rPr>
        <w:t>содержат</w:t>
      </w:r>
      <w:r w:rsidRPr="00546753">
        <w:rPr>
          <w:rFonts w:ascii="Arial" w:hAnsi="Arial" w:cs="Arial"/>
          <w:sz w:val="22"/>
          <w:szCs w:val="22"/>
        </w:rPr>
        <w:t>ся меры, направленные на воспрепятствование неправомерному проникновению на объект (территорию); на выявление потенциальных нарушителей установленного режима; на пресечение попыток совершить террористический акт и др.</w:t>
      </w:r>
    </w:p>
    <w:p w:rsidR="00546753" w:rsidRDefault="00546753" w:rsidP="00653D3C">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Помимо этого, формируется паспорт безопасности. Перечислены сведения, которые нужно в нем отразить. Определяются лица, которые составляют паспорт, утверждают его. Устанавливается процедура актуализации паспорта.</w:t>
      </w:r>
    </w:p>
    <w:p w:rsidR="006D5F7E" w:rsidRDefault="006D5F7E" w:rsidP="00653D3C">
      <w:pPr>
        <w:pStyle w:val="a3"/>
        <w:spacing w:before="0" w:beforeAutospacing="0" w:after="0" w:afterAutospacing="0" w:line="360" w:lineRule="auto"/>
        <w:ind w:firstLine="709"/>
        <w:jc w:val="both"/>
        <w:rPr>
          <w:rFonts w:ascii="Arial" w:hAnsi="Arial" w:cs="Arial"/>
          <w:sz w:val="22"/>
          <w:szCs w:val="22"/>
        </w:rPr>
      </w:pPr>
      <w:r w:rsidRPr="006D5F7E">
        <w:rPr>
          <w:rFonts w:ascii="Arial" w:hAnsi="Arial" w:cs="Arial"/>
          <w:i/>
          <w:sz w:val="22"/>
          <w:szCs w:val="22"/>
        </w:rPr>
        <w:lastRenderedPageBreak/>
        <w:t>Основные положения профессионального стандарта «Работник по обеспечению охраны образовательных организаций»</w:t>
      </w:r>
      <w:r>
        <w:rPr>
          <w:rFonts w:ascii="Arial" w:hAnsi="Arial" w:cs="Arial"/>
          <w:i/>
          <w:sz w:val="22"/>
          <w:szCs w:val="22"/>
        </w:rPr>
        <w:t xml:space="preserve"> </w:t>
      </w:r>
      <w:r w:rsidRPr="006D5F7E">
        <w:rPr>
          <w:rFonts w:ascii="Arial" w:hAnsi="Arial" w:cs="Arial"/>
          <w:i/>
          <w:sz w:val="22"/>
          <w:szCs w:val="22"/>
        </w:rPr>
        <w:t xml:space="preserve">Приказ Минтруда России №1010н от 11 декабря 2015 г. </w:t>
      </w:r>
    </w:p>
    <w:p w:rsidR="00653D3C" w:rsidRPr="00653D3C" w:rsidRDefault="00653D3C" w:rsidP="00653D3C">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Определяет трудовые функции, знания и умения работников по обеспечению охраны образовательных учреждений.</w:t>
      </w:r>
    </w:p>
    <w:p w:rsidR="00653D3C" w:rsidRPr="00653D3C" w:rsidRDefault="00653D3C" w:rsidP="00653D3C">
      <w:pPr>
        <w:pStyle w:val="a3"/>
        <w:spacing w:before="0" w:beforeAutospacing="0" w:after="0" w:afterAutospacing="0" w:line="360" w:lineRule="auto"/>
        <w:ind w:firstLine="709"/>
        <w:jc w:val="both"/>
        <w:rPr>
          <w:rFonts w:ascii="Arial" w:hAnsi="Arial" w:cs="Arial"/>
          <w:i/>
          <w:sz w:val="22"/>
          <w:szCs w:val="22"/>
        </w:rPr>
      </w:pPr>
      <w:r w:rsidRPr="00653D3C">
        <w:rPr>
          <w:rFonts w:ascii="Arial" w:hAnsi="Arial" w:cs="Arial"/>
          <w:i/>
          <w:sz w:val="22"/>
          <w:szCs w:val="22"/>
        </w:rPr>
        <w:t>"Технический регламент о безопасности зданий и сооружений"</w:t>
      </w:r>
      <w:r>
        <w:rPr>
          <w:rFonts w:ascii="Arial" w:hAnsi="Arial" w:cs="Arial"/>
          <w:i/>
          <w:sz w:val="22"/>
          <w:szCs w:val="22"/>
        </w:rPr>
        <w:t xml:space="preserve"> </w:t>
      </w:r>
      <w:r w:rsidRPr="00653D3C">
        <w:rPr>
          <w:rFonts w:ascii="Arial" w:hAnsi="Arial" w:cs="Arial"/>
          <w:i/>
          <w:sz w:val="22"/>
          <w:szCs w:val="22"/>
        </w:rPr>
        <w:t xml:space="preserve">Федеральный закон от 30.12.2009 </w:t>
      </w:r>
      <w:r>
        <w:rPr>
          <w:rFonts w:ascii="Arial" w:hAnsi="Arial" w:cs="Arial"/>
          <w:i/>
          <w:sz w:val="22"/>
          <w:szCs w:val="22"/>
        </w:rPr>
        <w:t>№</w:t>
      </w:r>
      <w:r w:rsidRPr="00653D3C">
        <w:rPr>
          <w:rFonts w:ascii="Arial" w:hAnsi="Arial" w:cs="Arial"/>
          <w:i/>
          <w:sz w:val="22"/>
          <w:szCs w:val="22"/>
        </w:rPr>
        <w:t xml:space="preserve"> 384-ФЗ (ред. от 02.07.2013)</w:t>
      </w:r>
      <w:r>
        <w:rPr>
          <w:rFonts w:ascii="Arial" w:hAnsi="Arial" w:cs="Arial"/>
          <w:i/>
          <w:sz w:val="22"/>
          <w:szCs w:val="22"/>
        </w:rPr>
        <w:t>.</w:t>
      </w:r>
    </w:p>
    <w:p w:rsidR="00653D3C" w:rsidRPr="00653D3C" w:rsidRDefault="00653D3C" w:rsidP="00653D3C">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З</w:t>
      </w:r>
      <w:r w:rsidRPr="00653D3C">
        <w:rPr>
          <w:rFonts w:ascii="Arial" w:hAnsi="Arial" w:cs="Arial"/>
          <w:sz w:val="22"/>
          <w:szCs w:val="22"/>
        </w:rPr>
        <w:t>акон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w:t>
      </w:r>
    </w:p>
    <w:p w:rsidR="00546753" w:rsidRPr="006D713C" w:rsidRDefault="00546753" w:rsidP="00653D3C">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 некоторых вопросах судебной практики по уголовным делам о преступлениях террористической направленности»: Постановление Пленума Верховного Суда РФ от 09.02.2012 № 1 (ред. от 03.11.2016)</w:t>
      </w:r>
      <w:r w:rsidR="00973A2F">
        <w:rPr>
          <w:rFonts w:ascii="Arial" w:hAnsi="Arial" w:cs="Arial"/>
          <w:i/>
          <w:sz w:val="22"/>
          <w:szCs w:val="22"/>
        </w:rPr>
        <w:t>.</w:t>
      </w:r>
    </w:p>
    <w:p w:rsidR="00546753" w:rsidRDefault="006D713C" w:rsidP="00653D3C">
      <w:pPr>
        <w:pStyle w:val="a3"/>
        <w:spacing w:before="0" w:beforeAutospacing="0" w:after="0" w:afterAutospacing="0" w:line="360" w:lineRule="auto"/>
        <w:ind w:firstLine="709"/>
        <w:jc w:val="both"/>
        <w:rPr>
          <w:rFonts w:ascii="Arial" w:hAnsi="Arial" w:cs="Arial"/>
          <w:sz w:val="22"/>
          <w:szCs w:val="22"/>
        </w:rPr>
      </w:pPr>
      <w:r w:rsidRPr="006D713C">
        <w:rPr>
          <w:rFonts w:ascii="Arial" w:hAnsi="Arial" w:cs="Arial"/>
          <w:sz w:val="22"/>
          <w:szCs w:val="22"/>
        </w:rPr>
        <w:t>Международная конвенция</w:t>
      </w:r>
      <w:r>
        <w:rPr>
          <w:rFonts w:ascii="Arial" w:hAnsi="Arial" w:cs="Arial"/>
          <w:sz w:val="22"/>
          <w:szCs w:val="22"/>
        </w:rPr>
        <w:t xml:space="preserve"> </w:t>
      </w:r>
      <w:r w:rsidR="00546753" w:rsidRPr="00546753">
        <w:rPr>
          <w:rFonts w:ascii="Arial" w:hAnsi="Arial" w:cs="Arial"/>
          <w:sz w:val="22"/>
          <w:szCs w:val="22"/>
        </w:rPr>
        <w:t>о борьбе с захватом заложников, Международная конвенция о борьбе с бомбовым терроризмом, Международная конвенция о борь</w:t>
      </w:r>
      <w:r>
        <w:rPr>
          <w:rFonts w:ascii="Arial" w:hAnsi="Arial" w:cs="Arial"/>
          <w:sz w:val="22"/>
          <w:szCs w:val="22"/>
        </w:rPr>
        <w:t>бе с финансированием терроризма</w:t>
      </w:r>
      <w:r w:rsidR="00546753" w:rsidRPr="00546753">
        <w:rPr>
          <w:rFonts w:ascii="Arial" w:hAnsi="Arial" w:cs="Arial"/>
          <w:sz w:val="22"/>
          <w:szCs w:val="22"/>
        </w:rPr>
        <w:t>, Шанхайская конвенция о борьбе с терроризмом, сепаратизмом и экстремизмом, Конвенция Совета Европы о предупреждении терроризма и др.</w:t>
      </w:r>
    </w:p>
    <w:p w:rsidR="00546753" w:rsidRPr="006D713C" w:rsidRDefault="00546753" w:rsidP="0089221E">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 судебной практике по уголовным делам о преступлениях экстремистской направленности»: Постановление Пленума Верховного Суда РФ от 28.06.2011 № 11 (ред. от 03.11.2016)</w:t>
      </w:r>
      <w:r w:rsidR="00973A2F">
        <w:rPr>
          <w:rFonts w:ascii="Arial" w:hAnsi="Arial" w:cs="Arial"/>
          <w:i/>
          <w:sz w:val="22"/>
          <w:szCs w:val="22"/>
        </w:rPr>
        <w:t>.</w:t>
      </w:r>
    </w:p>
    <w:p w:rsidR="00546753" w:rsidRDefault="00546753" w:rsidP="0089221E">
      <w:pPr>
        <w:pStyle w:val="a3"/>
        <w:spacing w:before="0" w:beforeAutospacing="0" w:after="0" w:afterAutospacing="0" w:line="360" w:lineRule="auto"/>
        <w:ind w:firstLine="709"/>
        <w:jc w:val="both"/>
        <w:rPr>
          <w:rFonts w:ascii="Arial" w:hAnsi="Arial" w:cs="Arial"/>
          <w:sz w:val="22"/>
          <w:szCs w:val="22"/>
        </w:rPr>
      </w:pPr>
      <w:r w:rsidRPr="00546753">
        <w:rPr>
          <w:rFonts w:ascii="Arial" w:hAnsi="Arial" w:cs="Arial"/>
          <w:sz w:val="22"/>
          <w:szCs w:val="22"/>
        </w:rPr>
        <w:t>Шанхайской конвенцией о борьбе с терроризмом, сепаратизмом и экстремизмом от 15.06.2001 предусмотрено, что терроризм, сепаратизм и экстремизм, вне зависимости от их мотивов, не могут быть оправданы ни при каких обстоятельствах, а лица, виновные в совершении таких деяний, должны быть привлечены к ответственности.</w:t>
      </w:r>
    </w:p>
    <w:p w:rsidR="00546753" w:rsidRDefault="00546753" w:rsidP="0089221E">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«Об организации прокурорского надзора за исполнением законов в сфере противодействия легализации (отмыванию) доходов, полученных преступным путем, финансированию экстремистской деятельности и терроризма»: Приказ Генпрокуратуры России от 08.02.2017 № 87</w:t>
      </w:r>
      <w:r w:rsidR="00973A2F">
        <w:rPr>
          <w:rFonts w:ascii="Arial" w:hAnsi="Arial" w:cs="Arial"/>
          <w:i/>
          <w:sz w:val="22"/>
          <w:szCs w:val="22"/>
        </w:rPr>
        <w:t>.</w:t>
      </w:r>
    </w:p>
    <w:p w:rsidR="00546753" w:rsidRPr="006D713C" w:rsidRDefault="00546753" w:rsidP="0089221E">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 Федеральной службе войск национальной гвардии Российской Федерации»: Указ Президента РФ от 30.09.2016 № 510 (вместе с «Положением о Федеральной службе войск национальной гвардии Российской Федерации»)</w:t>
      </w:r>
      <w:r w:rsidR="00973A2F">
        <w:rPr>
          <w:rFonts w:ascii="Arial" w:hAnsi="Arial" w:cs="Arial"/>
          <w:i/>
          <w:sz w:val="22"/>
          <w:szCs w:val="22"/>
        </w:rPr>
        <w:t>.</w:t>
      </w:r>
    </w:p>
    <w:p w:rsidR="00546753" w:rsidRDefault="006D713C" w:rsidP="0089221E">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 xml:space="preserve">Участие </w:t>
      </w:r>
      <w:r w:rsidR="00546753" w:rsidRPr="00546753">
        <w:rPr>
          <w:rFonts w:ascii="Arial" w:hAnsi="Arial" w:cs="Arial"/>
          <w:sz w:val="22"/>
          <w:szCs w:val="22"/>
        </w:rPr>
        <w:t>в мероприятиях по противоде</w:t>
      </w:r>
      <w:r>
        <w:rPr>
          <w:rFonts w:ascii="Arial" w:hAnsi="Arial" w:cs="Arial"/>
          <w:sz w:val="22"/>
          <w:szCs w:val="22"/>
        </w:rPr>
        <w:t>йствию терроризму и экстремизму.</w:t>
      </w:r>
    </w:p>
    <w:p w:rsidR="00546753" w:rsidRPr="006D713C" w:rsidRDefault="00546753" w:rsidP="0089221E">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«Об утверждении Концепции внешней политики Российской Федерации»: Указ Президента РФ от 30.11.2016 № 640</w:t>
      </w:r>
      <w:r w:rsidR="00973A2F">
        <w:rPr>
          <w:rFonts w:ascii="Arial" w:hAnsi="Arial" w:cs="Arial"/>
          <w:i/>
          <w:sz w:val="22"/>
          <w:szCs w:val="22"/>
        </w:rPr>
        <w:t>.</w:t>
      </w:r>
    </w:p>
    <w:p w:rsidR="00546753" w:rsidRDefault="006D713C" w:rsidP="0089221E">
      <w:pPr>
        <w:pStyle w:val="a3"/>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lastRenderedPageBreak/>
        <w:t xml:space="preserve">Предусматривает </w:t>
      </w:r>
      <w:r w:rsidR="00546753" w:rsidRPr="00546753">
        <w:rPr>
          <w:rFonts w:ascii="Arial" w:hAnsi="Arial" w:cs="Arial"/>
          <w:sz w:val="22"/>
          <w:szCs w:val="22"/>
        </w:rPr>
        <w:t>создание широкой международной антитеррористической коалиции на прочной правовой базе, на основе эффективного и системного взаимодействия государств, без политизации и двойных стандартов, активно использующей возможности гражданского общества, прежде всего в целях предупреждения терроризма и экстремизма, противодействия распространению радикальных идей.</w:t>
      </w:r>
    </w:p>
    <w:p w:rsidR="00F305A4" w:rsidRDefault="00546753" w:rsidP="0089221E">
      <w:pPr>
        <w:pStyle w:val="a3"/>
        <w:spacing w:before="0" w:beforeAutospacing="0" w:after="0" w:afterAutospacing="0" w:line="360" w:lineRule="auto"/>
        <w:ind w:firstLine="709"/>
        <w:jc w:val="both"/>
        <w:rPr>
          <w:rFonts w:ascii="Arial" w:hAnsi="Arial" w:cs="Arial"/>
          <w:i/>
          <w:sz w:val="22"/>
          <w:szCs w:val="22"/>
        </w:rPr>
      </w:pPr>
      <w:r w:rsidRPr="006D713C">
        <w:rPr>
          <w:rFonts w:ascii="Arial" w:hAnsi="Arial" w:cs="Arial"/>
          <w:i/>
          <w:sz w:val="22"/>
          <w:szCs w:val="22"/>
        </w:rPr>
        <w:t>«О мерах по совершенствованию государственного управления в области противодействия терроризму»: Указ Президента РФ от 26.12.2015 № 664 (ред. от 07.12.2016) (вместе с «Положением о Национальном антитеррористическом комитете»)</w:t>
      </w:r>
      <w:r w:rsidR="008F40E7">
        <w:rPr>
          <w:rFonts w:ascii="Arial" w:hAnsi="Arial" w:cs="Arial"/>
          <w:i/>
          <w:sz w:val="22"/>
          <w:szCs w:val="22"/>
        </w:rPr>
        <w:t>.</w:t>
      </w:r>
    </w:p>
    <w:p w:rsidR="008F40E7" w:rsidRPr="008F40E7" w:rsidRDefault="008F40E7" w:rsidP="0089221E">
      <w:pPr>
        <w:pStyle w:val="a3"/>
        <w:spacing w:before="0" w:beforeAutospacing="0" w:after="0" w:afterAutospacing="0" w:line="360" w:lineRule="auto"/>
        <w:ind w:firstLine="709"/>
        <w:jc w:val="both"/>
        <w:rPr>
          <w:rFonts w:ascii="Arial" w:hAnsi="Arial" w:cs="Arial"/>
          <w:sz w:val="22"/>
          <w:szCs w:val="22"/>
        </w:rPr>
      </w:pPr>
      <w:r w:rsidRPr="008F40E7">
        <w:rPr>
          <w:rFonts w:ascii="Arial" w:hAnsi="Arial" w:cs="Arial"/>
          <w:sz w:val="22"/>
          <w:szCs w:val="22"/>
        </w:rPr>
        <w:t>Для организации планирования применения сил и средств по борьбе с терроризмом, а также для управления контртеррористическими операциями в составе Комитета образуется Федеральный оперативный штаб, а в субъектах РФ – оперативные штабы.</w:t>
      </w:r>
    </w:p>
    <w:p w:rsidR="008F40E7" w:rsidRPr="008F40E7" w:rsidRDefault="008F40E7" w:rsidP="0089221E">
      <w:pPr>
        <w:pStyle w:val="a3"/>
        <w:spacing w:before="0" w:beforeAutospacing="0" w:after="0" w:afterAutospacing="0" w:line="360" w:lineRule="auto"/>
        <w:ind w:firstLine="709"/>
        <w:jc w:val="both"/>
        <w:rPr>
          <w:rFonts w:ascii="Arial" w:hAnsi="Arial" w:cs="Arial"/>
          <w:sz w:val="22"/>
          <w:szCs w:val="22"/>
        </w:rPr>
      </w:pPr>
      <w:r w:rsidRPr="008F40E7">
        <w:rPr>
          <w:rFonts w:ascii="Arial" w:hAnsi="Arial" w:cs="Arial"/>
          <w:sz w:val="22"/>
          <w:szCs w:val="22"/>
        </w:rPr>
        <w:t>Решения Федерального оперативного штаба и оперативных штабов имеют обязательную силу.</w:t>
      </w:r>
    </w:p>
    <w:p w:rsidR="008F40E7" w:rsidRDefault="008F40E7" w:rsidP="0089221E">
      <w:pPr>
        <w:pStyle w:val="a3"/>
        <w:spacing w:before="0" w:beforeAutospacing="0" w:after="0" w:afterAutospacing="0" w:line="360" w:lineRule="auto"/>
        <w:ind w:firstLine="709"/>
        <w:jc w:val="both"/>
        <w:rPr>
          <w:rFonts w:ascii="Arial" w:hAnsi="Arial" w:cs="Arial"/>
          <w:sz w:val="22"/>
          <w:szCs w:val="22"/>
        </w:rPr>
      </w:pPr>
      <w:r w:rsidRPr="008F40E7">
        <w:rPr>
          <w:rFonts w:ascii="Arial" w:hAnsi="Arial" w:cs="Arial"/>
          <w:sz w:val="22"/>
          <w:szCs w:val="22"/>
        </w:rPr>
        <w:t>Увеличена штатная численность центральных аппаратов Федеральной службы безопасности РФ и Федеральной службы охраны РФ.</w:t>
      </w:r>
    </w:p>
    <w:p w:rsidR="00E626F2" w:rsidRDefault="00E626F2" w:rsidP="0089221E">
      <w:pPr>
        <w:pStyle w:val="a3"/>
        <w:spacing w:before="0" w:beforeAutospacing="0" w:after="0" w:afterAutospacing="0" w:line="360" w:lineRule="auto"/>
        <w:ind w:firstLine="709"/>
        <w:jc w:val="both"/>
        <w:rPr>
          <w:rFonts w:ascii="Arial" w:hAnsi="Arial" w:cs="Arial"/>
          <w:sz w:val="22"/>
          <w:szCs w:val="22"/>
        </w:rPr>
      </w:pPr>
      <w:r w:rsidRPr="00E626F2">
        <w:rPr>
          <w:rFonts w:ascii="Arial" w:hAnsi="Arial" w:cs="Arial"/>
          <w:sz w:val="22"/>
          <w:szCs w:val="22"/>
        </w:rPr>
        <w:t>Кардинальная борьба с терроризмом только силами органов государственной власти и органов правопорядка невозможна. Это - задача общегосударственного масштаба. Для ее решения необходимо вовлечение всех государственных институтов, общественных объединений, партий, религиозных организаций, средств массовой информации, законопослушных граждан.</w:t>
      </w:r>
    </w:p>
    <w:p w:rsidR="00047251" w:rsidRDefault="00047251" w:rsidP="0089221E">
      <w:pPr>
        <w:pStyle w:val="a3"/>
        <w:spacing w:before="0" w:beforeAutospacing="0" w:after="0" w:afterAutospacing="0" w:line="360" w:lineRule="auto"/>
        <w:ind w:firstLine="709"/>
        <w:jc w:val="both"/>
        <w:rPr>
          <w:rFonts w:ascii="Arial" w:hAnsi="Arial" w:cs="Arial"/>
          <w:sz w:val="22"/>
          <w:szCs w:val="22"/>
        </w:rPr>
      </w:pPr>
    </w:p>
    <w:sectPr w:rsidR="0004725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9B" w:rsidRDefault="00AF719B" w:rsidP="00086B34">
      <w:pPr>
        <w:spacing w:after="0" w:line="240" w:lineRule="auto"/>
      </w:pPr>
      <w:r>
        <w:separator/>
      </w:r>
    </w:p>
  </w:endnote>
  <w:endnote w:type="continuationSeparator" w:id="0">
    <w:p w:rsidR="00AF719B" w:rsidRDefault="00AF719B" w:rsidP="0008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49774"/>
      <w:docPartObj>
        <w:docPartGallery w:val="Page Numbers (Bottom of Page)"/>
        <w:docPartUnique/>
      </w:docPartObj>
    </w:sdtPr>
    <w:sdtEndPr/>
    <w:sdtContent>
      <w:p w:rsidR="00086B34" w:rsidRDefault="00086B34">
        <w:pPr>
          <w:pStyle w:val="a7"/>
          <w:jc w:val="center"/>
        </w:pPr>
        <w:r>
          <w:fldChar w:fldCharType="begin"/>
        </w:r>
        <w:r>
          <w:instrText>PAGE   \* MERGEFORMAT</w:instrText>
        </w:r>
        <w:r>
          <w:fldChar w:fldCharType="separate"/>
        </w:r>
        <w:r w:rsidR="00110BA4">
          <w:rPr>
            <w:noProof/>
          </w:rPr>
          <w:t>9</w:t>
        </w:r>
        <w:r>
          <w:fldChar w:fldCharType="end"/>
        </w:r>
      </w:p>
    </w:sdtContent>
  </w:sdt>
  <w:p w:rsidR="00086B34" w:rsidRDefault="00086B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9B" w:rsidRDefault="00AF719B" w:rsidP="00086B34">
      <w:pPr>
        <w:spacing w:after="0" w:line="240" w:lineRule="auto"/>
      </w:pPr>
      <w:r>
        <w:separator/>
      </w:r>
    </w:p>
  </w:footnote>
  <w:footnote w:type="continuationSeparator" w:id="0">
    <w:p w:rsidR="00AF719B" w:rsidRDefault="00AF719B" w:rsidP="00086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4B"/>
    <w:rsid w:val="00047251"/>
    <w:rsid w:val="00086B34"/>
    <w:rsid w:val="000D345E"/>
    <w:rsid w:val="000E7569"/>
    <w:rsid w:val="00110BA4"/>
    <w:rsid w:val="00160884"/>
    <w:rsid w:val="001E4A7F"/>
    <w:rsid w:val="00271E48"/>
    <w:rsid w:val="00362572"/>
    <w:rsid w:val="00477806"/>
    <w:rsid w:val="004B56C9"/>
    <w:rsid w:val="004F3DE6"/>
    <w:rsid w:val="00523051"/>
    <w:rsid w:val="00546753"/>
    <w:rsid w:val="005C6241"/>
    <w:rsid w:val="00653D3C"/>
    <w:rsid w:val="006D5F7E"/>
    <w:rsid w:val="006D713C"/>
    <w:rsid w:val="0075709A"/>
    <w:rsid w:val="00766B92"/>
    <w:rsid w:val="007D3C40"/>
    <w:rsid w:val="0089221E"/>
    <w:rsid w:val="008F40E7"/>
    <w:rsid w:val="00973A2F"/>
    <w:rsid w:val="009A4FA9"/>
    <w:rsid w:val="00AF1AEE"/>
    <w:rsid w:val="00AF719B"/>
    <w:rsid w:val="00B83262"/>
    <w:rsid w:val="00BC0F71"/>
    <w:rsid w:val="00C6234B"/>
    <w:rsid w:val="00CB72E8"/>
    <w:rsid w:val="00CD072A"/>
    <w:rsid w:val="00D56152"/>
    <w:rsid w:val="00D83FA1"/>
    <w:rsid w:val="00D93C5E"/>
    <w:rsid w:val="00E626F2"/>
    <w:rsid w:val="00EE0996"/>
    <w:rsid w:val="00EE421F"/>
    <w:rsid w:val="00FE0A68"/>
    <w:rsid w:val="00FE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21F"/>
    <w:rPr>
      <w:b/>
      <w:bCs/>
    </w:rPr>
  </w:style>
  <w:style w:type="paragraph" w:styleId="a5">
    <w:name w:val="header"/>
    <w:basedOn w:val="a"/>
    <w:link w:val="a6"/>
    <w:uiPriority w:val="99"/>
    <w:unhideWhenUsed/>
    <w:rsid w:val="00086B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6B34"/>
  </w:style>
  <w:style w:type="paragraph" w:styleId="a7">
    <w:name w:val="footer"/>
    <w:basedOn w:val="a"/>
    <w:link w:val="a8"/>
    <w:uiPriority w:val="99"/>
    <w:unhideWhenUsed/>
    <w:rsid w:val="00086B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6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21F"/>
    <w:rPr>
      <w:b/>
      <w:bCs/>
    </w:rPr>
  </w:style>
  <w:style w:type="paragraph" w:styleId="a5">
    <w:name w:val="header"/>
    <w:basedOn w:val="a"/>
    <w:link w:val="a6"/>
    <w:uiPriority w:val="99"/>
    <w:unhideWhenUsed/>
    <w:rsid w:val="00086B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6B34"/>
  </w:style>
  <w:style w:type="paragraph" w:styleId="a7">
    <w:name w:val="footer"/>
    <w:basedOn w:val="a"/>
    <w:link w:val="a8"/>
    <w:uiPriority w:val="99"/>
    <w:unhideWhenUsed/>
    <w:rsid w:val="00086B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86959">
      <w:bodyDiv w:val="1"/>
      <w:marLeft w:val="0"/>
      <w:marRight w:val="0"/>
      <w:marTop w:val="0"/>
      <w:marBottom w:val="0"/>
      <w:divBdr>
        <w:top w:val="none" w:sz="0" w:space="0" w:color="auto"/>
        <w:left w:val="none" w:sz="0" w:space="0" w:color="auto"/>
        <w:bottom w:val="none" w:sz="0" w:space="0" w:color="auto"/>
        <w:right w:val="none" w:sz="0" w:space="0" w:color="auto"/>
      </w:divBdr>
      <w:divsChild>
        <w:div w:id="1624194234">
          <w:marLeft w:val="0"/>
          <w:marRight w:val="0"/>
          <w:marTop w:val="0"/>
          <w:marBottom w:val="0"/>
          <w:divBdr>
            <w:top w:val="none" w:sz="0" w:space="0" w:color="auto"/>
            <w:left w:val="none" w:sz="0" w:space="0" w:color="auto"/>
            <w:bottom w:val="none" w:sz="0" w:space="0" w:color="auto"/>
            <w:right w:val="none" w:sz="0" w:space="0" w:color="auto"/>
          </w:divBdr>
          <w:divsChild>
            <w:div w:id="1395663557">
              <w:marLeft w:val="0"/>
              <w:marRight w:val="0"/>
              <w:marTop w:val="0"/>
              <w:marBottom w:val="0"/>
              <w:divBdr>
                <w:top w:val="none" w:sz="0" w:space="0" w:color="auto"/>
                <w:left w:val="none" w:sz="0" w:space="0" w:color="auto"/>
                <w:bottom w:val="none" w:sz="0" w:space="0" w:color="auto"/>
                <w:right w:val="none" w:sz="0" w:space="0" w:color="auto"/>
              </w:divBdr>
              <w:divsChild>
                <w:div w:id="1778065629">
                  <w:marLeft w:val="0"/>
                  <w:marRight w:val="0"/>
                  <w:marTop w:val="0"/>
                  <w:marBottom w:val="0"/>
                  <w:divBdr>
                    <w:top w:val="none" w:sz="0" w:space="0" w:color="auto"/>
                    <w:left w:val="none" w:sz="0" w:space="0" w:color="auto"/>
                    <w:bottom w:val="none" w:sz="0" w:space="0" w:color="auto"/>
                    <w:right w:val="none" w:sz="0" w:space="0" w:color="auto"/>
                  </w:divBdr>
                  <w:divsChild>
                    <w:div w:id="965352830">
                      <w:marLeft w:val="0"/>
                      <w:marRight w:val="0"/>
                      <w:marTop w:val="0"/>
                      <w:marBottom w:val="0"/>
                      <w:divBdr>
                        <w:top w:val="none" w:sz="0" w:space="0" w:color="auto"/>
                        <w:left w:val="none" w:sz="0" w:space="0" w:color="auto"/>
                        <w:bottom w:val="none" w:sz="0" w:space="0" w:color="auto"/>
                        <w:right w:val="none" w:sz="0" w:space="0" w:color="auto"/>
                      </w:divBdr>
                      <w:divsChild>
                        <w:div w:id="9759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3083</Words>
  <Characters>17575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2017-10-18T14:43:00Z</dcterms:created>
  <dcterms:modified xsi:type="dcterms:W3CDTF">2017-11-07T13:56:00Z</dcterms:modified>
</cp:coreProperties>
</file>